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bookmarkStart w:id="0" w:name="_GoBack"/>
      <w:bookmarkEnd w:id="0"/>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体操字〔2022〕218号</w:t>
      </w:r>
    </w:p>
    <w:p>
      <w:pPr>
        <w:jc w:val="both"/>
        <w:rPr>
          <w:rFonts w:hint="eastAsia" w:asciiTheme="minorEastAsia" w:hAnsiTheme="minorEastAsia"/>
          <w:b/>
          <w:bCs/>
          <w:sz w:val="36"/>
          <w:szCs w:val="36"/>
          <w:lang w:val="en-US" w:eastAsia="zh-CN"/>
        </w:rPr>
      </w:pPr>
    </w:p>
    <w:p>
      <w:pPr>
        <w:jc w:val="center"/>
        <w:rPr>
          <w:rFonts w:asciiTheme="minorEastAsia" w:hAnsiTheme="minorEastAsia"/>
          <w:b/>
          <w:bCs/>
          <w:sz w:val="36"/>
          <w:szCs w:val="36"/>
        </w:rPr>
      </w:pPr>
      <w:r>
        <w:rPr>
          <w:rFonts w:hint="eastAsia" w:asciiTheme="minorEastAsia" w:hAnsiTheme="minorEastAsia"/>
          <w:b/>
          <w:bCs/>
          <w:sz w:val="36"/>
          <w:szCs w:val="36"/>
          <w:lang w:val="en-US" w:eastAsia="zh-CN"/>
        </w:rPr>
        <w:t>体育总局体操中心</w:t>
      </w:r>
      <w:r>
        <w:rPr>
          <w:rFonts w:hint="eastAsia" w:asciiTheme="minorEastAsia" w:hAnsiTheme="minorEastAsia"/>
          <w:b/>
          <w:bCs/>
          <w:sz w:val="36"/>
          <w:szCs w:val="36"/>
        </w:rPr>
        <w:t>关于</w:t>
      </w:r>
      <w:r>
        <w:rPr>
          <w:rFonts w:hint="eastAsia" w:asciiTheme="minorEastAsia" w:hAnsiTheme="minorEastAsia"/>
          <w:b/>
          <w:bCs/>
          <w:sz w:val="36"/>
          <w:szCs w:val="36"/>
          <w:lang w:eastAsia="zh-CN"/>
        </w:rPr>
        <w:t>2022年全国健美操锦标赛、冠军赛</w:t>
      </w:r>
      <w:r>
        <w:rPr>
          <w:rFonts w:hint="eastAsia" w:asciiTheme="minorEastAsia" w:hAnsiTheme="minorEastAsia"/>
          <w:b/>
          <w:bCs/>
          <w:sz w:val="36"/>
          <w:szCs w:val="36"/>
        </w:rPr>
        <w:t>承办单位</w:t>
      </w:r>
      <w:r>
        <w:rPr>
          <w:rFonts w:hint="eastAsia" w:asciiTheme="minorEastAsia" w:hAnsiTheme="minorEastAsia"/>
          <w:b/>
          <w:bCs/>
          <w:sz w:val="36"/>
          <w:szCs w:val="36"/>
          <w:lang w:val="en-US" w:eastAsia="zh-CN"/>
        </w:rPr>
        <w:t>招标的</w:t>
      </w:r>
      <w:r>
        <w:rPr>
          <w:rFonts w:hint="eastAsia" w:asciiTheme="minorEastAsia" w:hAnsiTheme="minorEastAsia"/>
          <w:b/>
          <w:bCs/>
          <w:sz w:val="36"/>
          <w:szCs w:val="36"/>
        </w:rPr>
        <w:t>通知</w:t>
      </w:r>
    </w:p>
    <w:p>
      <w:pPr>
        <w:jc w:val="left"/>
        <w:rPr>
          <w:rFonts w:hint="eastAsia"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 xml:space="preserve">各有关单位： </w:t>
      </w:r>
    </w:p>
    <w:p>
      <w:pPr>
        <w:ind w:firstLine="640"/>
        <w:jc w:val="left"/>
        <w:rPr>
          <w:rFonts w:hint="eastAsia" w:ascii="仿宋" w:hAnsi="仿宋" w:eastAsia="仿宋"/>
          <w:sz w:val="32"/>
          <w:szCs w:val="32"/>
          <w:lang w:val="en-US" w:eastAsia="zh-CN"/>
        </w:rPr>
      </w:pPr>
      <w:r>
        <w:rPr>
          <w:rFonts w:hint="eastAsia" w:ascii="仿宋" w:hAnsi="仿宋" w:eastAsia="仿宋" w:cs="仿宋"/>
          <w:sz w:val="32"/>
          <w:szCs w:val="32"/>
          <w:lang w:val="en-US" w:eastAsia="zh-CN"/>
        </w:rPr>
        <w:t>根据《体育总局办公厅印发&lt;关于体育助力稳经济促消费 激活力的工作方案&gt;的通知》精神，结合我国健美操项目发展现状，为进一步推动项目发展，通过比赛发现和培养后备人才，做好新冠肺炎疫情常态化下全国比赛赛事组织工作，</w:t>
      </w:r>
      <w:r>
        <w:rPr>
          <w:rFonts w:hint="eastAsia" w:ascii="仿宋" w:hAnsi="仿宋" w:eastAsia="仿宋"/>
          <w:sz w:val="32"/>
          <w:szCs w:val="32"/>
        </w:rPr>
        <w:t>现</w:t>
      </w:r>
      <w:r>
        <w:rPr>
          <w:rFonts w:hint="eastAsia" w:ascii="仿宋" w:hAnsi="仿宋" w:eastAsia="仿宋"/>
          <w:sz w:val="32"/>
          <w:szCs w:val="32"/>
          <w:lang w:val="en-US" w:eastAsia="zh-CN"/>
        </w:rPr>
        <w:t>对2022年全国健美操锦标赛、冠军赛承办单位进行公开招标，具体事宜如下：</w:t>
      </w:r>
    </w:p>
    <w:p>
      <w:pPr>
        <w:numPr>
          <w:ilvl w:val="0"/>
          <w:numId w:val="1"/>
        </w:numPr>
        <w:ind w:left="64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赛事简介：</w:t>
      </w:r>
    </w:p>
    <w:p>
      <w:pPr>
        <w:numPr>
          <w:ilvl w:val="0"/>
          <w:numId w:val="2"/>
        </w:numPr>
        <w:ind w:left="640" w:left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赛事名称</w:t>
      </w:r>
      <w:r>
        <w:rPr>
          <w:rFonts w:hint="eastAsia" w:ascii="仿宋" w:hAnsi="仿宋" w:eastAsia="仿宋"/>
          <w:sz w:val="32"/>
          <w:szCs w:val="32"/>
        </w:rPr>
        <w:t>：</w:t>
      </w:r>
      <w:r>
        <w:rPr>
          <w:rFonts w:hint="eastAsia" w:ascii="仿宋" w:hAnsi="仿宋" w:eastAsia="仿宋"/>
          <w:sz w:val="32"/>
          <w:szCs w:val="32"/>
          <w:lang w:eastAsia="zh-CN"/>
        </w:rPr>
        <w:t>2022年全国健美操锦标赛、冠军赛</w:t>
      </w:r>
    </w:p>
    <w:p>
      <w:pPr>
        <w:numPr>
          <w:ilvl w:val="0"/>
          <w:numId w:val="3"/>
        </w:numPr>
        <w:ind w:left="640" w:leftChars="0" w:firstLine="0" w:firstLineChars="0"/>
        <w:jc w:val="left"/>
        <w:rPr>
          <w:rFonts w:hint="eastAsia" w:ascii="仿宋" w:hAnsi="仿宋" w:eastAsia="仿宋"/>
          <w:sz w:val="32"/>
          <w:szCs w:val="32"/>
        </w:rPr>
      </w:pPr>
      <w:r>
        <w:rPr>
          <w:rFonts w:hint="eastAsia" w:ascii="仿宋" w:hAnsi="仿宋" w:eastAsia="仿宋"/>
          <w:sz w:val="32"/>
          <w:szCs w:val="32"/>
          <w:lang w:val="en-US" w:eastAsia="zh-CN"/>
        </w:rPr>
        <w:t>时间地点：以正式报名通知为准</w:t>
      </w:r>
      <w:r>
        <w:rPr>
          <w:rFonts w:hint="eastAsia" w:ascii="仿宋" w:hAnsi="仿宋" w:eastAsia="仿宋"/>
          <w:sz w:val="32"/>
          <w:szCs w:val="32"/>
        </w:rPr>
        <w:t xml:space="preserve"> </w:t>
      </w:r>
    </w:p>
    <w:p>
      <w:pPr>
        <w:numPr>
          <w:ilvl w:val="0"/>
          <w:numId w:val="0"/>
        </w:numPr>
        <w:ind w:left="640" w:leftChars="0"/>
        <w:jc w:val="left"/>
        <w:rPr>
          <w:rFonts w:hint="eastAsia" w:ascii="仿宋" w:hAnsi="仿宋" w:eastAsia="仿宋"/>
          <w:sz w:val="28"/>
          <w:szCs w:val="28"/>
          <w:em w:val="dot"/>
          <w:lang w:val="en-US" w:eastAsia="zh-CN"/>
        </w:rPr>
      </w:pPr>
      <w:r>
        <w:rPr>
          <w:rFonts w:hint="eastAsia" w:ascii="仿宋" w:hAnsi="仿宋" w:eastAsia="仿宋"/>
          <w:sz w:val="28"/>
          <w:szCs w:val="28"/>
          <w:em w:val="dot"/>
          <w:lang w:val="en-US" w:eastAsia="zh-CN"/>
        </w:rPr>
        <w:t>（*如因不可抗力因素导致比赛无法举办，赛事中标有效期延长</w:t>
      </w:r>
    </w:p>
    <w:p>
      <w:pPr>
        <w:numPr>
          <w:ilvl w:val="0"/>
          <w:numId w:val="0"/>
        </w:numPr>
        <w:jc w:val="left"/>
        <w:rPr>
          <w:rFonts w:hint="default" w:ascii="仿宋" w:hAnsi="仿宋" w:eastAsia="仿宋"/>
          <w:sz w:val="32"/>
          <w:szCs w:val="32"/>
          <w:lang w:val="en-US" w:eastAsia="zh-CN"/>
        </w:rPr>
      </w:pPr>
      <w:r>
        <w:rPr>
          <w:rFonts w:hint="eastAsia" w:ascii="仿宋" w:hAnsi="仿宋" w:eastAsia="仿宋"/>
          <w:sz w:val="28"/>
          <w:szCs w:val="28"/>
          <w:em w:val="dot"/>
          <w:lang w:val="en-US" w:eastAsia="zh-CN"/>
        </w:rPr>
        <w:t>至2023年12月31日）</w:t>
      </w:r>
    </w:p>
    <w:p>
      <w:pPr>
        <w:numPr>
          <w:ilvl w:val="0"/>
          <w:numId w:val="3"/>
        </w:numPr>
        <w:ind w:left="640" w:leftChars="0" w:firstLine="0" w:firstLineChars="0"/>
        <w:jc w:val="left"/>
        <w:rPr>
          <w:rFonts w:hint="eastAsia" w:ascii="仿宋" w:hAnsi="仿宋" w:eastAsia="仿宋"/>
          <w:sz w:val="32"/>
          <w:szCs w:val="32"/>
        </w:rPr>
      </w:pPr>
      <w:r>
        <w:rPr>
          <w:rFonts w:hint="eastAsia" w:ascii="仿宋" w:hAnsi="仿宋" w:eastAsia="仿宋"/>
          <w:sz w:val="32"/>
          <w:szCs w:val="32"/>
          <w:lang w:val="en-US" w:eastAsia="zh-CN"/>
        </w:rPr>
        <w:t>主办单位：国家体育总局体操运动管理中心</w:t>
      </w:r>
    </w:p>
    <w:p>
      <w:pPr>
        <w:numPr>
          <w:ilvl w:val="0"/>
          <w:numId w:val="0"/>
        </w:numPr>
        <w:ind w:left="640" w:leftChars="0" w:firstLine="2560" w:firstLineChars="800"/>
        <w:jc w:val="left"/>
        <w:rPr>
          <w:rFonts w:hint="default" w:ascii="仿宋" w:hAnsi="仿宋" w:eastAsia="仿宋"/>
          <w:sz w:val="32"/>
          <w:szCs w:val="32"/>
          <w:lang w:val="en-US" w:eastAsia="zh-CN"/>
        </w:rPr>
      </w:pPr>
      <w:r>
        <w:rPr>
          <w:rFonts w:hint="eastAsia" w:ascii="仿宋" w:hAnsi="仿宋" w:eastAsia="仿宋"/>
          <w:sz w:val="32"/>
          <w:szCs w:val="32"/>
          <w:lang w:val="en-US" w:eastAsia="zh-CN"/>
        </w:rPr>
        <w:t>中国健美操协会</w:t>
      </w:r>
    </w:p>
    <w:p>
      <w:pPr>
        <w:numPr>
          <w:ilvl w:val="0"/>
          <w:numId w:val="0"/>
        </w:numPr>
        <w:jc w:val="lef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（四）承办单位：公开招标后确定</w:t>
      </w:r>
    </w:p>
    <w:p>
      <w:pPr>
        <w:jc w:val="lef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二</w:t>
      </w:r>
      <w:r>
        <w:rPr>
          <w:rFonts w:hint="eastAsia" w:ascii="仿宋" w:hAnsi="仿宋" w:eastAsia="仿宋"/>
          <w:sz w:val="32"/>
          <w:szCs w:val="32"/>
        </w:rPr>
        <w:t>、申办条件及要求：</w:t>
      </w:r>
    </w:p>
    <w:p>
      <w:pPr>
        <w:jc w:val="left"/>
        <w:rPr>
          <w:rFonts w:ascii="仿宋" w:hAnsi="仿宋" w:eastAsia="仿宋" w:cs="仿宋"/>
          <w:sz w:val="32"/>
          <w:szCs w:val="32"/>
          <w:shd w:val="clear" w:color="auto" w:fill="FFFFFF"/>
        </w:rPr>
      </w:pPr>
      <w:r>
        <w:rPr>
          <w:rFonts w:hint="eastAsia" w:ascii="仿宋" w:hAnsi="仿宋" w:eastAsia="仿宋"/>
          <w:sz w:val="32"/>
          <w:szCs w:val="32"/>
        </w:rPr>
        <w:t xml:space="preserve">    （一）</w:t>
      </w:r>
      <w:r>
        <w:rPr>
          <w:rFonts w:hint="eastAsia" w:ascii="仿宋" w:hAnsi="仿宋" w:eastAsia="仿宋"/>
          <w:sz w:val="32"/>
          <w:szCs w:val="32"/>
          <w:lang w:val="en-US" w:eastAsia="zh-CN"/>
        </w:rPr>
        <w:t>申办</w:t>
      </w:r>
      <w:r>
        <w:rPr>
          <w:rFonts w:hint="eastAsia" w:ascii="仿宋" w:hAnsi="仿宋" w:eastAsia="仿宋"/>
          <w:sz w:val="32"/>
          <w:szCs w:val="32"/>
        </w:rPr>
        <w:t>单位资质要求：</w:t>
      </w:r>
      <w:r>
        <w:rPr>
          <w:rFonts w:hint="eastAsia" w:ascii="仿宋" w:hAnsi="仿宋" w:eastAsia="仿宋" w:cs="仿宋"/>
          <w:sz w:val="32"/>
          <w:szCs w:val="32"/>
          <w:shd w:val="clear" w:color="auto" w:fill="FFFFFF"/>
        </w:rPr>
        <w:t>在中华人民共和国境内注册的具有独立法人资格且独立承担民事责任能力的法人单位。</w:t>
      </w:r>
    </w:p>
    <w:p>
      <w:pPr>
        <w:pStyle w:val="5"/>
        <w:widowControl/>
        <w:spacing w:beforeAutospacing="0" w:afterAutospacing="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（二）申办方有类似</w:t>
      </w:r>
      <w:r>
        <w:rPr>
          <w:rFonts w:hint="eastAsia" w:ascii="仿宋" w:hAnsi="仿宋" w:eastAsia="仿宋" w:cs="仿宋"/>
          <w:sz w:val="32"/>
          <w:szCs w:val="32"/>
          <w:shd w:val="clear" w:color="auto" w:fill="FFFFFF"/>
          <w:lang w:val="en-US" w:eastAsia="zh-CN"/>
        </w:rPr>
        <w:t>的赛事、培训、活动等</w:t>
      </w:r>
      <w:r>
        <w:rPr>
          <w:rFonts w:hint="eastAsia" w:ascii="仿宋" w:hAnsi="仿宋" w:eastAsia="仿宋" w:cs="仿宋"/>
          <w:sz w:val="32"/>
          <w:szCs w:val="32"/>
          <w:shd w:val="clear" w:color="auto" w:fill="FFFFFF"/>
        </w:rPr>
        <w:t>组织经验，在人员、设备、资金等方面具有承担</w:t>
      </w:r>
      <w:r>
        <w:rPr>
          <w:rFonts w:hint="eastAsia" w:ascii="仿宋" w:hAnsi="仿宋" w:eastAsia="仿宋" w:cs="仿宋"/>
          <w:sz w:val="32"/>
          <w:szCs w:val="32"/>
          <w:shd w:val="clear" w:color="auto" w:fill="FFFFFF"/>
          <w:lang w:val="en-US" w:eastAsia="zh-CN"/>
        </w:rPr>
        <w:t>比赛</w:t>
      </w:r>
      <w:r>
        <w:rPr>
          <w:rFonts w:hint="eastAsia" w:ascii="仿宋" w:hAnsi="仿宋" w:eastAsia="仿宋" w:cs="仿宋"/>
          <w:sz w:val="32"/>
          <w:szCs w:val="32"/>
          <w:shd w:val="clear" w:color="auto" w:fill="FFFFFF"/>
        </w:rPr>
        <w:t>运营的专业能力</w:t>
      </w:r>
      <w:r>
        <w:rPr>
          <w:rFonts w:hint="eastAsia" w:ascii="仿宋" w:hAnsi="仿宋" w:eastAsia="仿宋" w:cs="仿宋"/>
          <w:sz w:val="32"/>
          <w:szCs w:val="32"/>
          <w:shd w:val="clear" w:color="auto" w:fill="FFFFFF"/>
          <w:lang w:eastAsia="zh-CN"/>
        </w:rPr>
        <w:t>，并能协调各方关系确保比赛安全顺利</w:t>
      </w:r>
      <w:r>
        <w:rPr>
          <w:rFonts w:hint="eastAsia" w:ascii="仿宋" w:hAnsi="仿宋" w:eastAsia="仿宋" w:cs="仿宋"/>
          <w:sz w:val="32"/>
          <w:szCs w:val="32"/>
          <w:shd w:val="clear" w:color="auto" w:fill="FFFFFF"/>
          <w:lang w:val="en-US" w:eastAsia="zh-CN"/>
        </w:rPr>
        <w:t>进行</w:t>
      </w:r>
      <w:r>
        <w:rPr>
          <w:rFonts w:hint="eastAsia" w:ascii="仿宋" w:hAnsi="仿宋" w:eastAsia="仿宋" w:cs="仿宋"/>
          <w:sz w:val="32"/>
          <w:szCs w:val="32"/>
          <w:shd w:val="clear" w:color="auto" w:fill="FFFFFF"/>
        </w:rPr>
        <w:t>。</w:t>
      </w:r>
    </w:p>
    <w:p>
      <w:pPr>
        <w:pStyle w:val="5"/>
        <w:widowControl/>
        <w:numPr>
          <w:ilvl w:val="0"/>
          <w:numId w:val="0"/>
        </w:numPr>
        <w:spacing w:beforeAutospacing="0" w:afterAutospacing="0"/>
        <w:jc w:val="left"/>
        <w:rPr>
          <w:rFonts w:ascii="仿宋" w:hAnsi="仿宋" w:eastAsia="仿宋" w:cs="仿宋"/>
          <w:sz w:val="32"/>
          <w:szCs w:val="32"/>
        </w:rPr>
      </w:pPr>
      <w:r>
        <w:rPr>
          <w:rFonts w:hint="eastAsia" w:ascii="仿宋" w:hAnsi="仿宋" w:eastAsia="仿宋" w:cs="仿宋"/>
          <w:sz w:val="32"/>
          <w:szCs w:val="32"/>
          <w:shd w:val="clear" w:color="auto" w:fill="FFFFFF"/>
        </w:rPr>
        <w:t xml:space="preserve">    （三）</w:t>
      </w:r>
      <w:r>
        <w:rPr>
          <w:rFonts w:hint="eastAsia" w:ascii="仿宋" w:hAnsi="仿宋" w:eastAsia="仿宋" w:cs="仿宋"/>
          <w:sz w:val="32"/>
          <w:szCs w:val="32"/>
          <w:shd w:val="clear" w:color="auto" w:fill="FFFFFF"/>
          <w:lang w:val="en-US" w:eastAsia="zh-CN"/>
        </w:rPr>
        <w:t>申办方</w:t>
      </w:r>
      <w:r>
        <w:rPr>
          <w:rFonts w:hint="eastAsia" w:ascii="仿宋" w:hAnsi="仿宋" w:eastAsia="仿宋" w:cs="仿宋"/>
          <w:sz w:val="32"/>
          <w:szCs w:val="32"/>
          <w:shd w:val="clear" w:color="auto" w:fill="FFFFFF"/>
        </w:rPr>
        <w:t>须征得当地所属地市级政府或市新冠</w:t>
      </w:r>
      <w:r>
        <w:rPr>
          <w:rFonts w:hint="eastAsia" w:ascii="仿宋" w:hAnsi="仿宋" w:eastAsia="仿宋" w:cs="仿宋"/>
          <w:sz w:val="32"/>
          <w:szCs w:val="32"/>
          <w:shd w:val="clear" w:color="auto" w:fill="FFFFFF"/>
          <w:lang w:val="en-US" w:eastAsia="zh-CN"/>
        </w:rPr>
        <w:t>疫情</w:t>
      </w:r>
      <w:r>
        <w:rPr>
          <w:rFonts w:hint="eastAsia" w:ascii="仿宋" w:hAnsi="仿宋" w:eastAsia="仿宋" w:cs="仿宋"/>
          <w:sz w:val="32"/>
          <w:szCs w:val="32"/>
          <w:shd w:val="clear" w:color="auto" w:fill="FFFFFF"/>
        </w:rPr>
        <w:t>防控领导小组同意</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并具备相应的</w:t>
      </w:r>
      <w:r>
        <w:rPr>
          <w:rFonts w:hint="eastAsia" w:ascii="仿宋" w:hAnsi="仿宋" w:eastAsia="仿宋" w:cs="仿宋"/>
          <w:sz w:val="32"/>
          <w:szCs w:val="32"/>
          <w:shd w:val="clear" w:color="auto" w:fill="FFFFFF"/>
        </w:rPr>
        <w:t>办赛能力（网络比赛除外）</w:t>
      </w:r>
      <w:r>
        <w:rPr>
          <w:rFonts w:hint="eastAsia" w:ascii="仿宋" w:hAnsi="仿宋" w:eastAsia="仿宋" w:cs="仿宋"/>
          <w:sz w:val="32"/>
          <w:szCs w:val="32"/>
          <w:shd w:val="clear" w:color="auto" w:fill="FFFFFF"/>
          <w:lang w:val="en-US" w:eastAsia="zh-CN"/>
        </w:rPr>
        <w:t>，且</w:t>
      </w:r>
      <w:r>
        <w:rPr>
          <w:rFonts w:hint="eastAsia" w:ascii="仿宋" w:hAnsi="仿宋" w:eastAsia="仿宋" w:cs="仿宋"/>
          <w:sz w:val="32"/>
          <w:szCs w:val="32"/>
          <w:shd w:val="clear" w:color="auto" w:fill="FFFFFF"/>
        </w:rPr>
        <w:t>承诺完成</w:t>
      </w:r>
      <w:r>
        <w:rPr>
          <w:rFonts w:hint="eastAsia" w:ascii="仿宋" w:hAnsi="仿宋" w:eastAsia="仿宋" w:cs="仿宋"/>
          <w:sz w:val="32"/>
          <w:szCs w:val="32"/>
          <w:shd w:val="clear" w:color="auto" w:fill="FFFFFF"/>
          <w:lang w:val="en-US" w:eastAsia="zh-CN"/>
        </w:rPr>
        <w:t>比赛</w:t>
      </w:r>
      <w:r>
        <w:rPr>
          <w:rFonts w:hint="eastAsia" w:ascii="仿宋" w:hAnsi="仿宋" w:eastAsia="仿宋" w:cs="仿宋"/>
          <w:sz w:val="32"/>
          <w:szCs w:val="32"/>
          <w:shd w:val="clear" w:color="auto" w:fill="FFFFFF"/>
        </w:rPr>
        <w:t>的</w:t>
      </w:r>
      <w:r>
        <w:rPr>
          <w:rFonts w:hint="eastAsia" w:ascii="仿宋" w:hAnsi="仿宋" w:eastAsia="仿宋" w:cs="仿宋"/>
          <w:sz w:val="32"/>
          <w:szCs w:val="32"/>
          <w:shd w:val="clear" w:color="auto" w:fill="FFFFFF"/>
          <w:lang w:val="en-US" w:eastAsia="zh-CN"/>
        </w:rPr>
        <w:t>疫情防控和安全管理等</w:t>
      </w:r>
      <w:r>
        <w:rPr>
          <w:rFonts w:hint="eastAsia" w:ascii="仿宋" w:hAnsi="仿宋" w:eastAsia="仿宋" w:cs="仿宋"/>
          <w:sz w:val="32"/>
          <w:szCs w:val="32"/>
          <w:shd w:val="clear" w:color="auto" w:fill="FFFFFF"/>
        </w:rPr>
        <w:t>组织工作。</w:t>
      </w:r>
    </w:p>
    <w:p>
      <w:pPr>
        <w:pStyle w:val="5"/>
        <w:widowControl/>
        <w:spacing w:beforeAutospacing="0" w:after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（四）申办方</w:t>
      </w:r>
      <w:r>
        <w:rPr>
          <w:rFonts w:hint="eastAsia" w:ascii="仿宋" w:hAnsi="仿宋" w:eastAsia="仿宋" w:cs="仿宋"/>
          <w:sz w:val="32"/>
          <w:szCs w:val="32"/>
          <w:shd w:val="clear" w:color="auto" w:fill="FFFFFF"/>
          <w:lang w:val="en-US" w:eastAsia="zh-CN"/>
        </w:rPr>
        <w:t>确保</w:t>
      </w:r>
      <w:r>
        <w:rPr>
          <w:rFonts w:hint="eastAsia" w:ascii="仿宋" w:hAnsi="仿宋" w:eastAsia="仿宋" w:cs="仿宋"/>
          <w:sz w:val="32"/>
          <w:szCs w:val="32"/>
          <w:shd w:val="clear" w:color="auto" w:fill="FFFFFF"/>
          <w:lang w:eastAsia="zh-CN"/>
        </w:rPr>
        <w:t>有能力提供</w:t>
      </w:r>
      <w:r>
        <w:rPr>
          <w:rFonts w:hint="eastAsia" w:ascii="仿宋" w:hAnsi="仿宋" w:eastAsia="仿宋" w:cs="仿宋"/>
          <w:sz w:val="32"/>
          <w:szCs w:val="32"/>
          <w:shd w:val="clear" w:color="auto" w:fill="FFFFFF"/>
          <w:lang w:val="en-US" w:eastAsia="zh-CN"/>
        </w:rPr>
        <w:t>符合要求的</w:t>
      </w:r>
      <w:r>
        <w:rPr>
          <w:rFonts w:hint="eastAsia" w:ascii="仿宋" w:hAnsi="仿宋" w:eastAsia="仿宋" w:cs="仿宋"/>
          <w:sz w:val="32"/>
          <w:szCs w:val="32"/>
          <w:shd w:val="clear" w:color="auto" w:fill="FFFFFF"/>
          <w:lang w:eastAsia="zh-CN"/>
        </w:rPr>
        <w:t>赛事所需</w:t>
      </w:r>
      <w:r>
        <w:rPr>
          <w:rFonts w:hint="eastAsia" w:ascii="仿宋" w:hAnsi="仿宋" w:eastAsia="仿宋" w:cs="仿宋"/>
          <w:sz w:val="32"/>
          <w:szCs w:val="32"/>
          <w:shd w:val="clear" w:color="auto" w:fill="FFFFFF"/>
          <w:lang w:val="en-US" w:eastAsia="zh-CN"/>
        </w:rPr>
        <w:t>场</w:t>
      </w:r>
      <w:r>
        <w:rPr>
          <w:rFonts w:hint="eastAsia" w:ascii="仿宋" w:hAnsi="仿宋" w:eastAsia="仿宋" w:cs="仿宋"/>
          <w:sz w:val="32"/>
          <w:szCs w:val="32"/>
          <w:shd w:val="clear" w:color="auto" w:fill="FFFFFF"/>
          <w:lang w:eastAsia="zh-CN"/>
        </w:rPr>
        <w:t>地、灯光、器材、计时记分系统、</w:t>
      </w:r>
      <w:r>
        <w:rPr>
          <w:rFonts w:hint="eastAsia" w:ascii="仿宋" w:hAnsi="仿宋" w:eastAsia="仿宋" w:cs="仿宋"/>
          <w:sz w:val="32"/>
          <w:szCs w:val="32"/>
          <w:shd w:val="clear" w:color="auto" w:fill="FFFFFF"/>
          <w:lang w:val="en-US" w:eastAsia="zh-CN"/>
        </w:rPr>
        <w:t>工作</w:t>
      </w:r>
      <w:r>
        <w:rPr>
          <w:rFonts w:hint="eastAsia" w:ascii="仿宋" w:hAnsi="仿宋" w:eastAsia="仿宋" w:cs="仿宋"/>
          <w:sz w:val="32"/>
          <w:szCs w:val="32"/>
          <w:shd w:val="clear" w:color="auto" w:fill="FFFFFF"/>
          <w:lang w:eastAsia="zh-CN"/>
        </w:rPr>
        <w:t>人员等，</w:t>
      </w:r>
      <w:r>
        <w:rPr>
          <w:rFonts w:hint="eastAsia" w:ascii="仿宋" w:hAnsi="仿宋" w:eastAsia="仿宋" w:cs="仿宋"/>
          <w:sz w:val="32"/>
          <w:szCs w:val="32"/>
          <w:shd w:val="clear" w:color="auto" w:fill="FFFFFF"/>
          <w:lang w:val="en-US" w:eastAsia="zh-CN"/>
        </w:rPr>
        <w:t>并</w:t>
      </w:r>
      <w:r>
        <w:rPr>
          <w:rFonts w:hint="eastAsia" w:ascii="仿宋" w:hAnsi="仿宋" w:eastAsia="仿宋" w:cs="仿宋"/>
          <w:sz w:val="32"/>
          <w:szCs w:val="32"/>
          <w:shd w:val="clear" w:color="auto" w:fill="FFFFFF"/>
        </w:rPr>
        <w:t>有能力协调安排与</w:t>
      </w:r>
      <w:r>
        <w:rPr>
          <w:rFonts w:hint="eastAsia" w:ascii="仿宋" w:hAnsi="仿宋" w:eastAsia="仿宋" w:cs="仿宋"/>
          <w:sz w:val="32"/>
          <w:szCs w:val="32"/>
          <w:shd w:val="clear" w:color="auto" w:fill="FFFFFF"/>
          <w:lang w:val="en-US" w:eastAsia="zh-CN"/>
        </w:rPr>
        <w:t>比赛</w:t>
      </w:r>
      <w:r>
        <w:rPr>
          <w:rFonts w:hint="eastAsia" w:ascii="仿宋" w:hAnsi="仿宋" w:eastAsia="仿宋" w:cs="仿宋"/>
          <w:sz w:val="32"/>
          <w:szCs w:val="32"/>
          <w:shd w:val="clear" w:color="auto" w:fill="FFFFFF"/>
        </w:rPr>
        <w:t>规模相适应的交通、食宿等条件。</w:t>
      </w:r>
    </w:p>
    <w:p>
      <w:pPr>
        <w:pStyle w:val="5"/>
        <w:widowControl/>
        <w:spacing w:beforeAutospacing="0" w:afterAutospacing="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申办方</w:t>
      </w:r>
      <w:r>
        <w:rPr>
          <w:rFonts w:hint="eastAsia" w:ascii="仿宋" w:hAnsi="仿宋" w:eastAsia="仿宋" w:cs="仿宋"/>
          <w:sz w:val="32"/>
          <w:szCs w:val="32"/>
          <w:shd w:val="clear" w:color="auto" w:fill="FFFFFF"/>
          <w:lang w:eastAsia="zh-CN"/>
        </w:rPr>
        <w:t>近三年财务状况良好，具有足够的资金来承担</w:t>
      </w:r>
      <w:r>
        <w:rPr>
          <w:rFonts w:hint="eastAsia" w:ascii="仿宋" w:hAnsi="仿宋" w:eastAsia="仿宋" w:cs="仿宋"/>
          <w:sz w:val="32"/>
          <w:szCs w:val="32"/>
          <w:shd w:val="clear" w:color="auto" w:fill="FFFFFF"/>
          <w:lang w:val="en-US" w:eastAsia="zh-CN"/>
        </w:rPr>
        <w:t>比赛</w:t>
      </w:r>
      <w:r>
        <w:rPr>
          <w:rFonts w:hint="eastAsia" w:ascii="仿宋" w:hAnsi="仿宋" w:eastAsia="仿宋" w:cs="仿宋"/>
          <w:sz w:val="32"/>
          <w:szCs w:val="32"/>
          <w:shd w:val="clear" w:color="auto" w:fill="FFFFFF"/>
          <w:lang w:eastAsia="zh-CN"/>
        </w:rPr>
        <w:t>，能为参赛人员提供优质的竞赛服务和保障。除主办单位拨款外，经费不足部分由申办单位自筹。</w:t>
      </w:r>
    </w:p>
    <w:p>
      <w:pPr>
        <w:pStyle w:val="5"/>
        <w:widowControl/>
        <w:spacing w:beforeAutospacing="0" w:afterAutospacing="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lang w:eastAsia="zh-CN"/>
        </w:rPr>
        <w:t>）中标单位名称须与签订协议的单位名称、接收经费单位名称一致，中标单位还应具备开具正规发票（发票落款须与中标单位名称一致、经营范围须涵盖所申办</w:t>
      </w:r>
      <w:r>
        <w:rPr>
          <w:rFonts w:hint="eastAsia" w:ascii="仿宋" w:hAnsi="仿宋" w:eastAsia="仿宋" w:cs="仿宋"/>
          <w:sz w:val="32"/>
          <w:szCs w:val="32"/>
          <w:shd w:val="clear" w:color="auto" w:fill="FFFFFF"/>
          <w:lang w:val="en-US" w:eastAsia="zh-CN"/>
        </w:rPr>
        <w:t>赛事</w:t>
      </w:r>
      <w:r>
        <w:rPr>
          <w:rFonts w:hint="eastAsia" w:ascii="仿宋" w:hAnsi="仿宋" w:eastAsia="仿宋" w:cs="仿宋"/>
          <w:sz w:val="32"/>
          <w:szCs w:val="32"/>
          <w:shd w:val="clear" w:color="auto" w:fill="FFFFFF"/>
          <w:lang w:eastAsia="zh-CN"/>
        </w:rPr>
        <w:t>活动的类型）的资质。</w:t>
      </w:r>
    </w:p>
    <w:p>
      <w:pPr>
        <w:pStyle w:val="5"/>
        <w:widowControl/>
        <w:spacing w:beforeAutospacing="0" w:afterAutospacing="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（七）中标单位一经签署承办协议，不得将</w:t>
      </w:r>
      <w:r>
        <w:rPr>
          <w:rFonts w:hint="eastAsia" w:ascii="仿宋" w:hAnsi="仿宋" w:eastAsia="仿宋" w:cs="仿宋"/>
          <w:sz w:val="32"/>
          <w:szCs w:val="32"/>
          <w:shd w:val="clear" w:color="auto" w:fill="FFFFFF"/>
          <w:lang w:val="en-US" w:eastAsia="zh-CN"/>
        </w:rPr>
        <w:t>比赛</w:t>
      </w:r>
      <w:r>
        <w:rPr>
          <w:rFonts w:hint="eastAsia" w:ascii="仿宋" w:hAnsi="仿宋" w:eastAsia="仿宋" w:cs="仿宋"/>
          <w:sz w:val="32"/>
          <w:szCs w:val="32"/>
          <w:shd w:val="clear" w:color="auto" w:fill="FFFFFF"/>
          <w:lang w:eastAsia="zh-CN"/>
        </w:rPr>
        <w:t>承办权移交给第三方。</w:t>
      </w:r>
    </w:p>
    <w:p>
      <w:pPr>
        <w:pStyle w:val="5"/>
        <w:widowControl/>
        <w:spacing w:beforeAutospacing="0" w:afterAutospacing="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（八）申办单位、申办单位法人或法人授权委托人无任何违法、违规行为，未被列入法院失信被执行人名单，并承诺</w:t>
      </w:r>
      <w:r>
        <w:rPr>
          <w:rFonts w:hint="eastAsia" w:ascii="仿宋" w:hAnsi="仿宋" w:eastAsia="仿宋" w:cs="仿宋"/>
          <w:sz w:val="32"/>
          <w:szCs w:val="32"/>
          <w:shd w:val="clear" w:color="auto" w:fill="FFFFFF"/>
          <w:lang w:val="en-US" w:eastAsia="zh-CN"/>
        </w:rPr>
        <w:t>比赛</w:t>
      </w:r>
      <w:r>
        <w:rPr>
          <w:rFonts w:hint="eastAsia" w:ascii="仿宋" w:hAnsi="仿宋" w:eastAsia="仿宋" w:cs="仿宋"/>
          <w:sz w:val="32"/>
          <w:szCs w:val="32"/>
          <w:shd w:val="clear" w:color="auto" w:fill="FFFFFF"/>
          <w:lang w:eastAsia="zh-CN"/>
        </w:rPr>
        <w:t>结束后2个月内提交第三方财务审计报告。</w:t>
      </w:r>
    </w:p>
    <w:p>
      <w:pPr>
        <w:pStyle w:val="5"/>
        <w:widowControl/>
        <w:spacing w:beforeAutospacing="0" w:afterAutospacing="0"/>
        <w:ind w:firstLine="640" w:firstLineChars="200"/>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lang w:eastAsia="zh-CN"/>
        </w:rPr>
        <w:t>如</w:t>
      </w:r>
      <w:r>
        <w:rPr>
          <w:rFonts w:hint="eastAsia" w:ascii="仿宋" w:hAnsi="仿宋" w:eastAsia="仿宋" w:cs="仿宋"/>
          <w:sz w:val="32"/>
          <w:szCs w:val="32"/>
          <w:shd w:val="clear" w:color="auto" w:fill="FFFFFF"/>
          <w:lang w:val="en-US" w:eastAsia="zh-CN"/>
        </w:rPr>
        <w:t>申办方</w:t>
      </w:r>
      <w:r>
        <w:rPr>
          <w:rFonts w:hint="eastAsia" w:ascii="仿宋" w:hAnsi="仿宋" w:eastAsia="仿宋" w:cs="仿宋"/>
          <w:sz w:val="32"/>
          <w:szCs w:val="32"/>
          <w:shd w:val="clear" w:color="auto" w:fill="FFFFFF"/>
          <w:lang w:eastAsia="zh-CN"/>
        </w:rPr>
        <w:t>无法独立承办</w:t>
      </w:r>
      <w:r>
        <w:rPr>
          <w:rFonts w:hint="eastAsia" w:ascii="仿宋" w:hAnsi="仿宋" w:eastAsia="仿宋" w:cs="仿宋"/>
          <w:sz w:val="32"/>
          <w:szCs w:val="32"/>
          <w:shd w:val="clear" w:color="auto" w:fill="FFFFFF"/>
          <w:lang w:val="en-US" w:eastAsia="zh-CN"/>
        </w:rPr>
        <w:t>比赛</w:t>
      </w:r>
      <w:r>
        <w:rPr>
          <w:rFonts w:hint="eastAsia" w:ascii="仿宋" w:hAnsi="仿宋" w:eastAsia="仿宋" w:cs="仿宋"/>
          <w:sz w:val="32"/>
          <w:szCs w:val="32"/>
          <w:shd w:val="clear" w:color="auto" w:fill="FFFFFF"/>
          <w:lang w:eastAsia="zh-CN"/>
        </w:rPr>
        <w:t>，可</w:t>
      </w:r>
      <w:r>
        <w:rPr>
          <w:rFonts w:hint="eastAsia" w:ascii="仿宋" w:hAnsi="仿宋" w:eastAsia="仿宋" w:cs="仿宋"/>
          <w:sz w:val="32"/>
          <w:szCs w:val="32"/>
          <w:shd w:val="clear" w:color="auto" w:fill="FFFFFF"/>
          <w:lang w:val="en-US" w:eastAsia="zh-CN"/>
        </w:rPr>
        <w:t>接受</w:t>
      </w:r>
      <w:r>
        <w:rPr>
          <w:rFonts w:hint="eastAsia" w:ascii="仿宋" w:hAnsi="仿宋" w:eastAsia="仿宋" w:cs="仿宋"/>
          <w:sz w:val="32"/>
          <w:szCs w:val="32"/>
          <w:shd w:val="clear" w:color="auto" w:fill="FFFFFF"/>
          <w:lang w:eastAsia="zh-CN"/>
        </w:rPr>
        <w:t>联合体形式投标。</w:t>
      </w:r>
    </w:p>
    <w:p>
      <w:pPr>
        <w:pStyle w:val="5"/>
        <w:widowControl/>
        <w:spacing w:beforeAutospacing="0" w:afterAutospacing="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十</w:t>
      </w:r>
      <w:r>
        <w:rPr>
          <w:rFonts w:hint="eastAsia" w:ascii="仿宋" w:hAnsi="仿宋" w:eastAsia="仿宋" w:cs="仿宋"/>
          <w:sz w:val="32"/>
          <w:szCs w:val="32"/>
          <w:shd w:val="clear" w:color="auto" w:fill="FFFFFF"/>
        </w:rPr>
        <w:t>）其他</w:t>
      </w:r>
      <w:r>
        <w:rPr>
          <w:rFonts w:hint="eastAsia" w:ascii="仿宋" w:hAnsi="仿宋" w:eastAsia="仿宋" w:cs="仿宋"/>
          <w:sz w:val="32"/>
          <w:szCs w:val="32"/>
          <w:shd w:val="clear" w:color="auto" w:fill="FFFFFF"/>
          <w:lang w:eastAsia="zh-CN"/>
        </w:rPr>
        <w:t>。</w:t>
      </w:r>
    </w:p>
    <w:p>
      <w:pPr>
        <w:pStyle w:val="5"/>
        <w:widowControl/>
        <w:spacing w:beforeAutospacing="0" w:afterAutospacing="0"/>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、申办材料：</w:t>
      </w:r>
    </w:p>
    <w:p>
      <w:pPr>
        <w:pStyle w:val="5"/>
        <w:widowControl/>
        <w:spacing w:beforeAutospacing="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（一）资质证明</w:t>
      </w:r>
      <w:r>
        <w:rPr>
          <w:rFonts w:hint="eastAsia" w:ascii="仿宋" w:hAnsi="仿宋" w:eastAsia="仿宋" w:cs="仿宋"/>
          <w:sz w:val="32"/>
          <w:szCs w:val="32"/>
          <w:lang w:val="en-US" w:eastAsia="zh-CN"/>
        </w:rPr>
        <w:t>文件</w:t>
      </w:r>
    </w:p>
    <w:p>
      <w:pPr>
        <w:pStyle w:val="5"/>
        <w:widowControl/>
        <w:spacing w:beforeAutospacing="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1.有效的营业执照扫描件；</w:t>
      </w:r>
    </w:p>
    <w:p>
      <w:pPr>
        <w:pStyle w:val="5"/>
        <w:widowControl/>
        <w:spacing w:beforeAutospacing="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2.税务登记证扫描件；</w:t>
      </w:r>
    </w:p>
    <w:p>
      <w:pPr>
        <w:pStyle w:val="5"/>
        <w:widowControl/>
        <w:spacing w:beforeAutospacing="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3.法人代表或法人授权委托人身份证正反面扫描件，法人授权委托人还需提供由法人和被委托人签字的委托书；</w:t>
      </w:r>
    </w:p>
    <w:p>
      <w:pPr>
        <w:pStyle w:val="5"/>
        <w:widowControl/>
        <w:spacing w:beforeAutospacing="0" w:afterAutospacing="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4.经营状况证明文件（账户开户情况、是否可以开具增值税发票、2022年6月30日银行对账单）。</w:t>
      </w:r>
    </w:p>
    <w:p>
      <w:pPr>
        <w:pStyle w:val="5"/>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申办申请书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见附件</w:t>
      </w:r>
      <w:r>
        <w:rPr>
          <w:rFonts w:hint="eastAsia" w:ascii="仿宋" w:hAnsi="仿宋" w:eastAsia="仿宋" w:cs="仿宋"/>
          <w:sz w:val="32"/>
          <w:szCs w:val="32"/>
          <w:lang w:eastAsia="zh-CN"/>
        </w:rPr>
        <w:t>）。</w:t>
      </w:r>
    </w:p>
    <w:p>
      <w:pPr>
        <w:pStyle w:val="5"/>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）申办单位及筹备团队简介，包括申办单位的规模、经济实力、赞助商及媒体等客户服务能力、</w:t>
      </w:r>
      <w:r>
        <w:rPr>
          <w:rFonts w:hint="eastAsia" w:ascii="仿宋" w:hAnsi="仿宋" w:eastAsia="仿宋" w:cs="仿宋"/>
          <w:sz w:val="32"/>
          <w:szCs w:val="32"/>
          <w:lang w:val="en-US" w:eastAsia="zh-CN"/>
        </w:rPr>
        <w:t>宣传推广能力、</w:t>
      </w:r>
      <w:r>
        <w:rPr>
          <w:rFonts w:hint="eastAsia" w:ascii="仿宋" w:hAnsi="仿宋" w:eastAsia="仿宋" w:cs="仿宋"/>
          <w:sz w:val="32"/>
          <w:szCs w:val="32"/>
          <w:lang w:eastAsia="zh-CN"/>
        </w:rPr>
        <w:t>社会形象和商业信誉方面的说明。</w:t>
      </w:r>
    </w:p>
    <w:p>
      <w:pPr>
        <w:pStyle w:val="5"/>
        <w:widowControl/>
        <w:spacing w:beforeAutospacing="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比赛具体规划或筹备方案，包含疫情防控方案、安全保卫方案、招商方案、宣传方案和突发事件应急预案等。</w:t>
      </w:r>
    </w:p>
    <w:p>
      <w:pPr>
        <w:pStyle w:val="5"/>
        <w:widowControl/>
        <w:spacing w:beforeAutospacing="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承办条件介绍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包括拟使用的场馆场地、酒店等场所的详细描述</w:t>
      </w:r>
      <w:r>
        <w:rPr>
          <w:rFonts w:hint="eastAsia" w:ascii="仿宋" w:hAnsi="仿宋" w:eastAsia="仿宋" w:cs="仿宋"/>
          <w:sz w:val="32"/>
          <w:szCs w:val="32"/>
          <w:lang w:eastAsia="zh-CN"/>
        </w:rPr>
        <w:t>）。</w:t>
      </w:r>
    </w:p>
    <w:p>
      <w:pPr>
        <w:pStyle w:val="5"/>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rPr>
        <w:t>曾</w:t>
      </w:r>
      <w:r>
        <w:rPr>
          <w:rFonts w:hint="eastAsia" w:ascii="仿宋" w:hAnsi="仿宋" w:eastAsia="仿宋" w:cs="仿宋"/>
          <w:sz w:val="32"/>
          <w:szCs w:val="32"/>
          <w:shd w:val="clear" w:color="auto" w:fill="FFFFFF"/>
          <w:lang w:val="en-US" w:eastAsia="zh-CN"/>
        </w:rPr>
        <w:t>承办过的</w:t>
      </w:r>
      <w:r>
        <w:rPr>
          <w:rFonts w:hint="eastAsia" w:ascii="仿宋" w:hAnsi="仿宋" w:eastAsia="仿宋" w:cs="仿宋"/>
          <w:sz w:val="32"/>
          <w:szCs w:val="32"/>
          <w:shd w:val="clear" w:color="auto" w:fill="FFFFFF"/>
        </w:rPr>
        <w:t>比赛、培训或类似活动情况</w:t>
      </w:r>
      <w:r>
        <w:rPr>
          <w:rFonts w:hint="eastAsia" w:ascii="仿宋" w:hAnsi="仿宋" w:eastAsia="仿宋" w:cs="仿宋"/>
          <w:sz w:val="32"/>
          <w:szCs w:val="32"/>
          <w:shd w:val="clear" w:color="auto" w:fill="FFFFFF"/>
          <w:lang w:val="en-US" w:eastAsia="zh-CN"/>
        </w:rPr>
        <w:t>经验介绍</w:t>
      </w:r>
      <w:r>
        <w:rPr>
          <w:rFonts w:hint="eastAsia" w:ascii="仿宋" w:hAnsi="仿宋" w:eastAsia="仿宋" w:cs="仿宋"/>
          <w:sz w:val="32"/>
          <w:szCs w:val="32"/>
          <w:shd w:val="clear" w:color="auto" w:fill="FFFFFF"/>
        </w:rPr>
        <w:t>。</w:t>
      </w:r>
    </w:p>
    <w:p>
      <w:pPr>
        <w:pStyle w:val="5"/>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）对申请承办</w:t>
      </w:r>
      <w:r>
        <w:rPr>
          <w:rFonts w:hint="eastAsia" w:ascii="仿宋" w:hAnsi="仿宋" w:eastAsia="仿宋" w:cs="仿宋"/>
          <w:sz w:val="32"/>
          <w:szCs w:val="32"/>
          <w:lang w:val="en-US" w:eastAsia="zh-CN"/>
        </w:rPr>
        <w:t>比赛</w:t>
      </w:r>
      <w:r>
        <w:rPr>
          <w:rFonts w:hint="eastAsia" w:ascii="仿宋" w:hAnsi="仿宋" w:eastAsia="仿宋" w:cs="仿宋"/>
          <w:sz w:val="32"/>
          <w:szCs w:val="32"/>
          <w:lang w:eastAsia="zh-CN"/>
        </w:rPr>
        <w:t>的人力、资金和服务的投入承诺，尤其是资金的来源、预计投入金额（除主办单位拨款外）。</w:t>
      </w:r>
    </w:p>
    <w:p>
      <w:pPr>
        <w:pStyle w:val="5"/>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）积极配合主办单位对</w:t>
      </w:r>
      <w:r>
        <w:rPr>
          <w:rFonts w:hint="eastAsia" w:ascii="仿宋" w:hAnsi="仿宋" w:eastAsia="仿宋" w:cs="仿宋"/>
          <w:sz w:val="32"/>
          <w:szCs w:val="32"/>
          <w:lang w:val="en-US" w:eastAsia="zh-CN"/>
        </w:rPr>
        <w:t>比赛</w:t>
      </w:r>
      <w:r>
        <w:rPr>
          <w:rFonts w:hint="eastAsia" w:ascii="仿宋" w:hAnsi="仿宋" w:eastAsia="仿宋" w:cs="仿宋"/>
          <w:sz w:val="32"/>
          <w:szCs w:val="32"/>
          <w:lang w:eastAsia="zh-CN"/>
        </w:rPr>
        <w:t>进行商务开发和宣传推广的承诺。</w:t>
      </w:r>
    </w:p>
    <w:p>
      <w:pPr>
        <w:pStyle w:val="5"/>
        <w:widowControl/>
        <w:spacing w:beforeAutospacing="0" w:afterAutospacing="0"/>
        <w:ind w:left="638" w:leftChars="304" w:firstLine="0" w:firstLineChars="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）其它体现自身举办</w:t>
      </w:r>
      <w:r>
        <w:rPr>
          <w:rFonts w:hint="eastAsia" w:ascii="仿宋" w:hAnsi="仿宋" w:eastAsia="仿宋" w:cs="仿宋"/>
          <w:sz w:val="32"/>
          <w:szCs w:val="32"/>
          <w:lang w:val="en-US" w:eastAsia="zh-CN"/>
        </w:rPr>
        <w:t>赛事</w:t>
      </w:r>
      <w:r>
        <w:rPr>
          <w:rFonts w:hint="eastAsia" w:ascii="仿宋" w:hAnsi="仿宋" w:eastAsia="仿宋" w:cs="仿宋"/>
          <w:sz w:val="32"/>
          <w:szCs w:val="32"/>
          <w:lang w:eastAsia="zh-CN"/>
        </w:rPr>
        <w:t>、活动实力和优势的材料。</w:t>
      </w:r>
    </w:p>
    <w:p>
      <w:pPr>
        <w:pStyle w:val="5"/>
        <w:widowControl/>
        <w:spacing w:beforeAutospacing="0" w:afterAutospacing="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、申办材料递交</w:t>
      </w:r>
      <w:r>
        <w:rPr>
          <w:rFonts w:hint="eastAsia" w:ascii="仿宋" w:hAnsi="仿宋" w:eastAsia="仿宋" w:cs="仿宋"/>
          <w:sz w:val="32"/>
          <w:szCs w:val="32"/>
          <w:shd w:val="clear" w:color="auto" w:fill="FFFFFF"/>
          <w:lang w:val="en-US" w:eastAsia="zh-CN"/>
        </w:rPr>
        <w:t>时间、</w:t>
      </w:r>
      <w:r>
        <w:rPr>
          <w:rFonts w:hint="eastAsia" w:ascii="仿宋" w:hAnsi="仿宋" w:eastAsia="仿宋" w:cs="仿宋"/>
          <w:sz w:val="32"/>
          <w:szCs w:val="32"/>
          <w:shd w:val="clear" w:color="auto" w:fill="FFFFFF"/>
        </w:rPr>
        <w:t>地点：</w:t>
      </w:r>
    </w:p>
    <w:p>
      <w:pPr>
        <w:pStyle w:val="5"/>
        <w:widowControl/>
        <w:spacing w:beforeAutospacing="0" w:afterAutospacing="0"/>
        <w:ind w:firstLine="64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申办材料递交</w:t>
      </w:r>
      <w:r>
        <w:rPr>
          <w:rFonts w:hint="eastAsia" w:ascii="仿宋" w:hAnsi="仿宋" w:eastAsia="仿宋" w:cs="仿宋"/>
          <w:sz w:val="32"/>
          <w:szCs w:val="32"/>
          <w:shd w:val="clear" w:color="auto" w:fill="FFFFFF"/>
          <w:lang w:val="en-US" w:eastAsia="zh-CN"/>
        </w:rPr>
        <w:t>时间：</w:t>
      </w: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22</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eastAsia="zh-CN"/>
        </w:rPr>
        <w:t>7</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 xml:space="preserve"> 24 </w:t>
      </w:r>
      <w:r>
        <w:rPr>
          <w:rFonts w:hint="eastAsia" w:ascii="仿宋" w:hAnsi="仿宋" w:eastAsia="仿宋" w:cs="仿宋"/>
          <w:sz w:val="32"/>
          <w:szCs w:val="32"/>
          <w:shd w:val="clear" w:color="auto" w:fill="FFFFFF"/>
        </w:rPr>
        <w:t>日</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以收件时间为准</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，逾期不予受理。</w:t>
      </w:r>
    </w:p>
    <w:p>
      <w:pPr>
        <w:pStyle w:val="5"/>
        <w:widowControl/>
        <w:spacing w:beforeAutospacing="0" w:afterAutospacing="0"/>
        <w:ind w:firstLine="64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（二）</w:t>
      </w:r>
      <w:r>
        <w:rPr>
          <w:rFonts w:hint="eastAsia" w:ascii="仿宋" w:hAnsi="仿宋" w:eastAsia="仿宋" w:cs="仿宋"/>
          <w:sz w:val="32"/>
          <w:szCs w:val="32"/>
          <w:shd w:val="clear" w:color="auto" w:fill="FFFFFF"/>
        </w:rPr>
        <w:t>申办材料</w:t>
      </w:r>
      <w:r>
        <w:rPr>
          <w:rFonts w:hint="eastAsia" w:ascii="仿宋" w:hAnsi="仿宋" w:eastAsia="仿宋" w:cs="仿宋"/>
          <w:sz w:val="32"/>
          <w:szCs w:val="32"/>
          <w:shd w:val="clear" w:color="auto" w:fill="FFFFFF"/>
          <w:lang w:val="en-US" w:eastAsia="zh-CN"/>
        </w:rPr>
        <w:t>递交地点：</w:t>
      </w:r>
    </w:p>
    <w:p>
      <w:pPr>
        <w:pStyle w:val="5"/>
        <w:widowControl/>
        <w:spacing w:beforeAutospacing="0" w:afterAutospacing="0"/>
        <w:ind w:firstLine="64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国家体育总局体操运动管理中心</w:t>
      </w:r>
      <w:r>
        <w:rPr>
          <w:rFonts w:hint="eastAsia" w:ascii="仿宋" w:hAnsi="仿宋" w:eastAsia="仿宋" w:cs="仿宋"/>
          <w:sz w:val="32"/>
          <w:szCs w:val="32"/>
          <w:shd w:val="clear" w:color="auto" w:fill="FFFFFF"/>
          <w:lang w:val="en-US" w:eastAsia="zh-CN"/>
        </w:rPr>
        <w:t>事业发展部</w:t>
      </w:r>
    </w:p>
    <w:p>
      <w:pPr>
        <w:pStyle w:val="5"/>
        <w:widowControl/>
        <w:spacing w:beforeAutospacing="0" w:afterAutospacing="0"/>
        <w:ind w:firstLine="64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地址：北京市东城区体育馆路5号</w:t>
      </w:r>
      <w:r>
        <w:rPr>
          <w:rFonts w:hint="eastAsia" w:ascii="仿宋" w:hAnsi="仿宋" w:eastAsia="仿宋" w:cs="仿宋"/>
          <w:sz w:val="32"/>
          <w:szCs w:val="32"/>
          <w:shd w:val="clear" w:color="auto" w:fill="FFFFFF"/>
          <w:lang w:val="en-US" w:eastAsia="zh-CN"/>
        </w:rPr>
        <w:t>219</w:t>
      </w:r>
    </w:p>
    <w:p>
      <w:pPr>
        <w:pStyle w:val="5"/>
        <w:widowControl/>
        <w:spacing w:beforeAutospacing="0" w:afterAutospacing="0"/>
        <w:ind w:firstLine="64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联系人：马晓雯</w:t>
      </w:r>
    </w:p>
    <w:p>
      <w:pPr>
        <w:pStyle w:val="5"/>
        <w:widowControl/>
        <w:spacing w:beforeAutospacing="0" w:afterAutospacing="0"/>
        <w:ind w:firstLine="64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联系方式：010-87182967</w:t>
      </w:r>
    </w:p>
    <w:p>
      <w:pPr>
        <w:pStyle w:val="5"/>
        <w:widowControl/>
        <w:spacing w:beforeAutospacing="0" w:afterAutospacing="0"/>
        <w:ind w:firstLine="640"/>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申办材料一式</w:t>
      </w:r>
      <w:r>
        <w:rPr>
          <w:rFonts w:hint="eastAsia" w:ascii="仿宋" w:hAnsi="仿宋" w:eastAsia="仿宋" w:cs="仿宋"/>
          <w:sz w:val="32"/>
          <w:szCs w:val="32"/>
          <w:shd w:val="clear" w:color="auto" w:fill="FFFFFF"/>
          <w:lang w:val="en-US" w:eastAsia="zh-CN"/>
        </w:rPr>
        <w:t>7</w:t>
      </w:r>
      <w:r>
        <w:rPr>
          <w:rFonts w:hint="eastAsia" w:ascii="仿宋" w:hAnsi="仿宋" w:eastAsia="仿宋" w:cs="仿宋"/>
          <w:sz w:val="32"/>
          <w:szCs w:val="32"/>
          <w:shd w:val="clear" w:color="auto" w:fill="FFFFFF"/>
        </w:rPr>
        <w:t>份，其中含1份盖章原件</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申办材料应密封并在最外层包装上注明所申办</w:t>
      </w:r>
      <w:r>
        <w:rPr>
          <w:rFonts w:hint="eastAsia" w:ascii="仿宋" w:hAnsi="仿宋" w:eastAsia="仿宋" w:cs="仿宋"/>
          <w:sz w:val="32"/>
          <w:szCs w:val="32"/>
          <w:shd w:val="clear" w:color="auto" w:fill="FFFFFF"/>
          <w:lang w:val="en-US" w:eastAsia="zh-CN"/>
        </w:rPr>
        <w:t>赛事</w:t>
      </w:r>
      <w:r>
        <w:rPr>
          <w:rFonts w:hint="eastAsia" w:ascii="仿宋" w:hAnsi="仿宋" w:eastAsia="仿宋" w:cs="仿宋"/>
          <w:sz w:val="32"/>
          <w:szCs w:val="32"/>
          <w:shd w:val="clear" w:color="auto" w:fill="FFFFFF"/>
        </w:rPr>
        <w:t>名称、</w:t>
      </w:r>
      <w:r>
        <w:rPr>
          <w:rFonts w:hint="eastAsia" w:ascii="仿宋" w:hAnsi="仿宋" w:eastAsia="仿宋" w:cs="仿宋"/>
          <w:sz w:val="32"/>
          <w:szCs w:val="32"/>
          <w:shd w:val="clear" w:color="auto" w:fill="FFFFFF"/>
          <w:lang w:val="en-US" w:eastAsia="zh-CN"/>
        </w:rPr>
        <w:t>申办</w:t>
      </w:r>
      <w:r>
        <w:rPr>
          <w:rFonts w:hint="eastAsia" w:ascii="仿宋" w:hAnsi="仿宋" w:eastAsia="仿宋" w:cs="仿宋"/>
          <w:sz w:val="32"/>
          <w:szCs w:val="32"/>
          <w:shd w:val="clear" w:color="auto" w:fill="FFFFFF"/>
        </w:rPr>
        <w:t>单位名称、联系人及联系方式。</w:t>
      </w:r>
    </w:p>
    <w:p>
      <w:pPr>
        <w:pStyle w:val="5"/>
        <w:widowControl/>
        <w:spacing w:beforeAutospacing="0" w:afterAutospacing="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评标流程</w:t>
      </w:r>
    </w:p>
    <w:p>
      <w:pPr>
        <w:pStyle w:val="5"/>
        <w:widowControl/>
        <w:spacing w:beforeAutospacing="0" w:after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（一）申办单位条件审核</w:t>
      </w:r>
    </w:p>
    <w:p>
      <w:pPr>
        <w:pStyle w:val="5"/>
        <w:widowControl/>
        <w:spacing w:beforeAutospacing="0" w:afterAutospacing="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我中心收到申办材料后，将对所有</w:t>
      </w:r>
      <w:r>
        <w:rPr>
          <w:rFonts w:hint="eastAsia" w:ascii="仿宋" w:hAnsi="仿宋" w:eastAsia="仿宋" w:cs="仿宋"/>
          <w:sz w:val="32"/>
          <w:szCs w:val="32"/>
          <w:shd w:val="clear" w:color="auto" w:fill="FFFFFF"/>
          <w:lang w:val="en-US" w:eastAsia="zh-CN"/>
        </w:rPr>
        <w:t>申办</w:t>
      </w:r>
      <w:r>
        <w:rPr>
          <w:rFonts w:hint="eastAsia" w:ascii="仿宋" w:hAnsi="仿宋" w:eastAsia="仿宋" w:cs="仿宋"/>
          <w:sz w:val="32"/>
          <w:szCs w:val="32"/>
          <w:shd w:val="clear" w:color="auto" w:fill="FFFFFF"/>
        </w:rPr>
        <w:t>单位资质进行审核、评估，筛选出符合条件的</w:t>
      </w:r>
      <w:r>
        <w:rPr>
          <w:rFonts w:hint="eastAsia" w:ascii="仿宋" w:hAnsi="仿宋" w:eastAsia="仿宋" w:cs="仿宋"/>
          <w:sz w:val="32"/>
          <w:szCs w:val="32"/>
          <w:shd w:val="clear" w:color="auto" w:fill="FFFFFF"/>
          <w:lang w:val="en-US" w:eastAsia="zh-CN"/>
        </w:rPr>
        <w:t>申办</w:t>
      </w:r>
      <w:r>
        <w:rPr>
          <w:rFonts w:hint="eastAsia" w:ascii="仿宋" w:hAnsi="仿宋" w:eastAsia="仿宋" w:cs="仿宋"/>
          <w:sz w:val="32"/>
          <w:szCs w:val="32"/>
          <w:shd w:val="clear" w:color="auto" w:fill="FFFFFF"/>
        </w:rPr>
        <w:t>单位。</w:t>
      </w:r>
    </w:p>
    <w:p>
      <w:pPr>
        <w:pStyle w:val="5"/>
        <w:widowControl/>
        <w:spacing w:beforeAutospacing="0" w:afterAutospacing="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w:t>
      </w:r>
      <w:r>
        <w:rPr>
          <w:rFonts w:hint="eastAsia" w:ascii="仿宋" w:hAnsi="仿宋" w:eastAsia="仿宋" w:cs="仿宋"/>
          <w:sz w:val="32"/>
          <w:szCs w:val="32"/>
          <w:shd w:val="clear" w:color="auto" w:fill="FFFFFF"/>
          <w:lang w:val="en-US" w:eastAsia="zh-CN"/>
        </w:rPr>
        <w:t>承办</w:t>
      </w:r>
      <w:r>
        <w:rPr>
          <w:rFonts w:hint="eastAsia" w:ascii="仿宋" w:hAnsi="仿宋" w:eastAsia="仿宋" w:cs="仿宋"/>
          <w:sz w:val="32"/>
          <w:szCs w:val="32"/>
          <w:shd w:val="clear" w:color="auto" w:fill="FFFFFF"/>
        </w:rPr>
        <w:t>单位的选择</w:t>
      </w:r>
    </w:p>
    <w:p>
      <w:pPr>
        <w:pStyle w:val="5"/>
        <w:widowControl/>
        <w:spacing w:beforeAutospacing="0" w:afterAutospacing="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1．如果本次招标所涉及符合条件的申办单位超过一家，我中心将组织评标委员会，通过评标产生</w:t>
      </w:r>
      <w:r>
        <w:rPr>
          <w:rFonts w:hint="eastAsia" w:ascii="仿宋" w:hAnsi="仿宋" w:eastAsia="仿宋" w:cs="仿宋"/>
          <w:sz w:val="32"/>
          <w:szCs w:val="32"/>
          <w:shd w:val="clear" w:color="auto" w:fill="FFFFFF"/>
          <w:lang w:val="en-US" w:eastAsia="zh-CN"/>
        </w:rPr>
        <w:t>中标</w:t>
      </w:r>
      <w:r>
        <w:rPr>
          <w:rFonts w:hint="eastAsia" w:ascii="仿宋" w:hAnsi="仿宋" w:eastAsia="仿宋" w:cs="仿宋"/>
          <w:sz w:val="32"/>
          <w:szCs w:val="32"/>
          <w:shd w:val="clear" w:color="auto" w:fill="FFFFFF"/>
        </w:rPr>
        <w:t>单位。</w:t>
      </w:r>
    </w:p>
    <w:p>
      <w:pPr>
        <w:pStyle w:val="5"/>
        <w:widowControl/>
        <w:spacing w:beforeAutospacing="0" w:afterAutospacing="0"/>
        <w:ind w:firstLine="64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如果符合条件的申办单位只有一家，我中心将组织专家论证</w:t>
      </w:r>
      <w:r>
        <w:rPr>
          <w:rFonts w:hint="eastAsia" w:ascii="仿宋" w:hAnsi="仿宋" w:eastAsia="仿宋" w:cs="仿宋"/>
          <w:sz w:val="32"/>
          <w:szCs w:val="32"/>
          <w:shd w:val="clear" w:color="auto" w:fill="FFFFFF"/>
          <w:lang w:val="en-US" w:eastAsia="zh-CN"/>
        </w:rPr>
        <w:t>申办</w:t>
      </w:r>
      <w:r>
        <w:rPr>
          <w:rFonts w:hint="eastAsia" w:ascii="仿宋" w:hAnsi="仿宋" w:eastAsia="仿宋" w:cs="仿宋"/>
          <w:sz w:val="32"/>
          <w:szCs w:val="32"/>
          <w:shd w:val="clear" w:color="auto" w:fill="FFFFFF"/>
        </w:rPr>
        <w:t>单位是否具备承办条件，</w:t>
      </w:r>
      <w:r>
        <w:rPr>
          <w:rFonts w:hint="eastAsia" w:ascii="仿宋" w:hAnsi="仿宋" w:eastAsia="仿宋" w:cs="仿宋"/>
          <w:sz w:val="32"/>
          <w:szCs w:val="32"/>
          <w:shd w:val="clear" w:color="auto" w:fill="FFFFFF"/>
          <w:lang w:val="en-US" w:eastAsia="zh-CN"/>
        </w:rPr>
        <w:t>进而</w:t>
      </w:r>
      <w:r>
        <w:rPr>
          <w:rFonts w:hint="eastAsia" w:ascii="仿宋" w:hAnsi="仿宋" w:eastAsia="仿宋" w:cs="仿宋"/>
          <w:sz w:val="32"/>
          <w:szCs w:val="32"/>
          <w:shd w:val="clear" w:color="auto" w:fill="FFFFFF"/>
        </w:rPr>
        <w:t>确定</w:t>
      </w:r>
      <w:r>
        <w:rPr>
          <w:rFonts w:hint="eastAsia" w:ascii="仿宋" w:hAnsi="仿宋" w:eastAsia="仿宋" w:cs="仿宋"/>
          <w:sz w:val="32"/>
          <w:szCs w:val="32"/>
          <w:shd w:val="clear" w:color="auto" w:fill="FFFFFF"/>
          <w:lang w:val="en-US" w:eastAsia="zh-CN"/>
        </w:rPr>
        <w:t>承办</w:t>
      </w:r>
      <w:r>
        <w:rPr>
          <w:rFonts w:hint="eastAsia" w:ascii="仿宋" w:hAnsi="仿宋" w:eastAsia="仿宋" w:cs="仿宋"/>
          <w:sz w:val="32"/>
          <w:szCs w:val="32"/>
          <w:shd w:val="clear" w:color="auto" w:fill="FFFFFF"/>
        </w:rPr>
        <w:t>单位。如果无单位申办或申办单位均不符合申办条件和要求，则赛事招标流标</w:t>
      </w:r>
      <w:r>
        <w:rPr>
          <w:rFonts w:hint="eastAsia" w:ascii="仿宋" w:hAnsi="仿宋" w:eastAsia="仿宋" w:cs="仿宋"/>
          <w:sz w:val="32"/>
          <w:szCs w:val="32"/>
          <w:shd w:val="clear" w:color="auto" w:fill="FFFFFF"/>
          <w:lang w:eastAsia="zh-CN"/>
        </w:rPr>
        <w:t>；</w:t>
      </w:r>
    </w:p>
    <w:p>
      <w:pPr>
        <w:pStyle w:val="5"/>
        <w:widowControl/>
        <w:spacing w:beforeAutospacing="0" w:afterAutospacing="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2．同等条件下，具备以下条件者将优先考虑中标：</w:t>
      </w:r>
    </w:p>
    <w:p>
      <w:pPr>
        <w:pStyle w:val="5"/>
        <w:widowControl/>
        <w:spacing w:beforeAutospacing="0" w:afterAutospacing="0"/>
        <w:ind w:firstLine="64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（1）申办单位近五年内有过举办国际比赛或高水平比赛、全国</w:t>
      </w:r>
      <w:r>
        <w:rPr>
          <w:rFonts w:hint="eastAsia" w:ascii="仿宋" w:hAnsi="仿宋" w:eastAsia="仿宋" w:cs="仿宋"/>
          <w:sz w:val="32"/>
          <w:szCs w:val="32"/>
          <w:shd w:val="clear" w:color="auto" w:fill="FFFFFF"/>
          <w:lang w:val="en-US" w:eastAsia="zh-CN"/>
        </w:rPr>
        <w:t>健美操</w:t>
      </w:r>
      <w:r>
        <w:rPr>
          <w:rFonts w:hint="eastAsia" w:ascii="仿宋" w:hAnsi="仿宋" w:eastAsia="仿宋" w:cs="仿宋"/>
          <w:sz w:val="32"/>
          <w:szCs w:val="32"/>
          <w:shd w:val="clear" w:color="auto" w:fill="FFFFFF"/>
        </w:rPr>
        <w:t>比赛、全国性体育项目培训活动等组织经验者，办赛效益高（主办方和参赛方评价好、推广宣传比赛和</w:t>
      </w:r>
      <w:r>
        <w:rPr>
          <w:rFonts w:hint="eastAsia" w:ascii="仿宋" w:hAnsi="仿宋" w:eastAsia="仿宋" w:cs="仿宋"/>
          <w:sz w:val="32"/>
          <w:szCs w:val="32"/>
          <w:shd w:val="clear" w:color="auto" w:fill="FFFFFF"/>
          <w:lang w:val="en-US" w:eastAsia="zh-CN"/>
        </w:rPr>
        <w:t>健美操</w:t>
      </w:r>
      <w:r>
        <w:rPr>
          <w:rFonts w:hint="eastAsia" w:ascii="仿宋" w:hAnsi="仿宋" w:eastAsia="仿宋" w:cs="仿宋"/>
          <w:sz w:val="32"/>
          <w:szCs w:val="32"/>
          <w:shd w:val="clear" w:color="auto" w:fill="FFFFFF"/>
        </w:rPr>
        <w:t>项目效果好、有电视转播或新媒体转播、电视转播和新媒体转播收视率好等）</w:t>
      </w:r>
      <w:r>
        <w:rPr>
          <w:rFonts w:hint="eastAsia" w:ascii="仿宋" w:hAnsi="仿宋" w:eastAsia="仿宋" w:cs="仿宋"/>
          <w:sz w:val="32"/>
          <w:szCs w:val="32"/>
          <w:shd w:val="clear" w:color="auto" w:fill="FFFFFF"/>
          <w:lang w:eastAsia="zh-CN"/>
        </w:rPr>
        <w:t>；</w:t>
      </w:r>
    </w:p>
    <w:p>
      <w:pPr>
        <w:pStyle w:val="5"/>
        <w:widowControl/>
        <w:spacing w:beforeAutospacing="0" w:afterAutospacing="0"/>
        <w:ind w:firstLine="64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（2）申办单位获得的政府层面的支持力度、经费保障力度大，对疫情防控的重视程度高</w:t>
      </w:r>
      <w:r>
        <w:rPr>
          <w:rFonts w:hint="eastAsia" w:ascii="仿宋" w:hAnsi="仿宋" w:eastAsia="仿宋" w:cs="仿宋"/>
          <w:sz w:val="32"/>
          <w:szCs w:val="32"/>
          <w:shd w:val="clear" w:color="auto" w:fill="FFFFFF"/>
          <w:lang w:eastAsia="zh-CN"/>
        </w:rPr>
        <w:t>；</w:t>
      </w:r>
    </w:p>
    <w:p>
      <w:pPr>
        <w:pStyle w:val="5"/>
        <w:widowControl/>
        <w:spacing w:beforeAutospacing="0" w:afterAutospacing="0"/>
        <w:ind w:firstLine="64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（3）申办单位具备优良的竞赛组织条件（包括但不限于体育馆场地面积、会议室面积，LED屏、音响、灯光、空调、地板、观众席、热身馆等各项设备设施情况）</w:t>
      </w:r>
      <w:r>
        <w:rPr>
          <w:rFonts w:hint="eastAsia" w:ascii="仿宋" w:hAnsi="仿宋" w:eastAsia="仿宋" w:cs="仿宋"/>
          <w:sz w:val="32"/>
          <w:szCs w:val="32"/>
          <w:shd w:val="clear" w:color="auto" w:fill="FFFFFF"/>
          <w:lang w:eastAsia="zh-CN"/>
        </w:rPr>
        <w:t>；</w:t>
      </w:r>
    </w:p>
    <w:p>
      <w:pPr>
        <w:pStyle w:val="5"/>
        <w:widowControl/>
        <w:spacing w:beforeAutospacing="0" w:afterAutospacing="0"/>
        <w:ind w:firstLine="64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（4）申办单位制定良好的宣传方案，具备良好的比赛宣传能力和</w:t>
      </w:r>
      <w:r>
        <w:rPr>
          <w:rFonts w:hint="eastAsia" w:ascii="仿宋" w:hAnsi="仿宋" w:eastAsia="仿宋" w:cs="仿宋"/>
          <w:sz w:val="32"/>
          <w:szCs w:val="32"/>
          <w:shd w:val="clear" w:color="auto" w:fill="FFFFFF"/>
          <w:lang w:val="en-US" w:eastAsia="zh-CN"/>
        </w:rPr>
        <w:t>健美操</w:t>
      </w:r>
      <w:r>
        <w:rPr>
          <w:rFonts w:hint="eastAsia" w:ascii="仿宋" w:hAnsi="仿宋" w:eastAsia="仿宋" w:cs="仿宋"/>
          <w:sz w:val="32"/>
          <w:szCs w:val="32"/>
          <w:shd w:val="clear" w:color="auto" w:fill="FFFFFF"/>
        </w:rPr>
        <w:t>项目宣传能力</w:t>
      </w:r>
      <w:r>
        <w:rPr>
          <w:rFonts w:hint="eastAsia" w:ascii="仿宋" w:hAnsi="仿宋" w:eastAsia="仿宋" w:cs="仿宋"/>
          <w:sz w:val="32"/>
          <w:szCs w:val="32"/>
          <w:shd w:val="clear" w:color="auto" w:fill="FFFFFF"/>
          <w:lang w:eastAsia="zh-CN"/>
        </w:rPr>
        <w:t>；</w:t>
      </w:r>
    </w:p>
    <w:p>
      <w:pPr>
        <w:pStyle w:val="5"/>
        <w:widowControl/>
        <w:spacing w:beforeAutospacing="0" w:afterAutospacing="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（5）比赛举办地气候适宜、交通便利、比赛酒店食宿条件优良，酒店至比赛场馆交通便捷</w:t>
      </w:r>
      <w:r>
        <w:rPr>
          <w:rFonts w:hint="eastAsia" w:ascii="仿宋" w:hAnsi="仿宋" w:eastAsia="仿宋" w:cs="仿宋"/>
          <w:sz w:val="32"/>
          <w:szCs w:val="32"/>
          <w:shd w:val="clear" w:color="auto" w:fill="FFFFFF"/>
          <w:lang w:eastAsia="zh-CN"/>
        </w:rPr>
        <w:t>；</w:t>
      </w:r>
    </w:p>
    <w:p>
      <w:pPr>
        <w:pStyle w:val="5"/>
        <w:widowControl/>
        <w:spacing w:beforeAutospacing="0" w:afterAutospacing="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（6）承办赛事</w:t>
      </w:r>
      <w:r>
        <w:rPr>
          <w:rFonts w:hint="eastAsia" w:ascii="仿宋" w:hAnsi="仿宋" w:eastAsia="仿宋" w:cs="仿宋"/>
          <w:sz w:val="32"/>
          <w:szCs w:val="32"/>
          <w:shd w:val="clear" w:color="auto" w:fill="FFFFFF"/>
          <w:lang w:val="en-US" w:eastAsia="zh-CN"/>
        </w:rPr>
        <w:t>有利于推动大体操事业的发展。</w:t>
      </w:r>
    </w:p>
    <w:p>
      <w:pPr>
        <w:pStyle w:val="5"/>
        <w:widowControl/>
        <w:spacing w:beforeAutospacing="0" w:afterAutospacing="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（三）评标会时间、地点和方式另行通知。</w:t>
      </w:r>
    </w:p>
    <w:p>
      <w:pPr>
        <w:pStyle w:val="5"/>
        <w:widowControl/>
        <w:spacing w:beforeAutospacing="0" w:afterAutospacing="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（四）公示承办单位</w:t>
      </w:r>
    </w:p>
    <w:p>
      <w:pPr>
        <w:pStyle w:val="5"/>
        <w:widowControl/>
        <w:spacing w:beforeAutospacing="0" w:afterAutospacing="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我中心将对选拔出的承办单位进行公示，公示时间待定。公示期为5个工作日，公示内容如下：</w:t>
      </w:r>
    </w:p>
    <w:p>
      <w:pPr>
        <w:pStyle w:val="5"/>
        <w:widowControl/>
        <w:spacing w:beforeAutospacing="0" w:afterAutospacing="0"/>
        <w:ind w:firstLine="64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1．赛事名称</w:t>
      </w:r>
      <w:r>
        <w:rPr>
          <w:rFonts w:hint="eastAsia" w:ascii="仿宋" w:hAnsi="仿宋" w:eastAsia="仿宋" w:cs="仿宋"/>
          <w:sz w:val="32"/>
          <w:szCs w:val="32"/>
          <w:shd w:val="clear" w:color="auto" w:fill="FFFFFF"/>
          <w:lang w:eastAsia="zh-CN"/>
        </w:rPr>
        <w:t>；</w:t>
      </w:r>
    </w:p>
    <w:p>
      <w:pPr>
        <w:pStyle w:val="5"/>
        <w:widowControl/>
        <w:spacing w:beforeAutospacing="0" w:afterAutospacing="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2．符合申办要求的承办单位名称。</w:t>
      </w:r>
    </w:p>
    <w:p>
      <w:pPr>
        <w:pStyle w:val="5"/>
        <w:widowControl/>
        <w:spacing w:beforeAutospacing="0" w:afterAutospacing="0"/>
        <w:ind w:firstLine="64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签订</w:t>
      </w:r>
      <w:r>
        <w:rPr>
          <w:rFonts w:hint="eastAsia" w:ascii="仿宋" w:hAnsi="仿宋" w:eastAsia="仿宋" w:cs="仿宋"/>
          <w:sz w:val="32"/>
          <w:szCs w:val="32"/>
          <w:shd w:val="clear" w:color="auto" w:fill="FFFFFF"/>
          <w:lang w:val="en-US" w:eastAsia="zh-CN"/>
        </w:rPr>
        <w:t>合作</w:t>
      </w:r>
      <w:r>
        <w:rPr>
          <w:rFonts w:hint="eastAsia" w:ascii="仿宋" w:hAnsi="仿宋" w:eastAsia="仿宋" w:cs="仿宋"/>
          <w:sz w:val="32"/>
          <w:szCs w:val="32"/>
          <w:shd w:val="clear" w:color="auto" w:fill="FFFFFF"/>
        </w:rPr>
        <w:t>协议</w:t>
      </w:r>
      <w:r>
        <w:rPr>
          <w:rFonts w:hint="eastAsia" w:ascii="仿宋" w:hAnsi="仿宋" w:eastAsia="仿宋" w:cs="仿宋"/>
          <w:sz w:val="32"/>
          <w:szCs w:val="32"/>
          <w:shd w:val="clear" w:color="auto" w:fill="FFFFFF"/>
          <w:lang w:val="en-US" w:eastAsia="zh-CN"/>
        </w:rPr>
        <w:t>书</w:t>
      </w:r>
    </w:p>
    <w:p>
      <w:pPr>
        <w:pStyle w:val="5"/>
        <w:widowControl/>
        <w:spacing w:beforeAutospacing="0" w:afterAutospacing="0"/>
        <w:ind w:firstLine="64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公示期结束后，</w:t>
      </w:r>
      <w:r>
        <w:rPr>
          <w:rFonts w:hint="eastAsia" w:ascii="仿宋" w:hAnsi="仿宋" w:eastAsia="仿宋" w:cs="仿宋"/>
          <w:sz w:val="32"/>
          <w:szCs w:val="32"/>
          <w:shd w:val="clear" w:color="auto" w:fill="FFFFFF"/>
        </w:rPr>
        <w:t>我中心</w:t>
      </w:r>
      <w:r>
        <w:rPr>
          <w:rFonts w:hint="eastAsia" w:ascii="仿宋" w:hAnsi="仿宋" w:eastAsia="仿宋" w:cs="仿宋"/>
          <w:sz w:val="32"/>
          <w:szCs w:val="32"/>
          <w:shd w:val="clear" w:color="auto" w:fill="FFFFFF"/>
          <w:lang w:val="en-US" w:eastAsia="zh-CN"/>
        </w:rPr>
        <w:t>将</w:t>
      </w:r>
      <w:r>
        <w:rPr>
          <w:rFonts w:hint="eastAsia" w:ascii="仿宋" w:hAnsi="仿宋" w:eastAsia="仿宋" w:cs="仿宋"/>
          <w:sz w:val="32"/>
          <w:szCs w:val="32"/>
          <w:shd w:val="clear" w:color="auto" w:fill="FFFFFF"/>
        </w:rPr>
        <w:t>与无异议的</w:t>
      </w:r>
      <w:r>
        <w:rPr>
          <w:rFonts w:hint="eastAsia" w:ascii="仿宋" w:hAnsi="仿宋" w:eastAsia="仿宋" w:cs="仿宋"/>
          <w:sz w:val="32"/>
          <w:szCs w:val="32"/>
          <w:shd w:val="clear" w:color="auto" w:fill="FFFFFF"/>
          <w:lang w:val="en-US" w:eastAsia="zh-CN"/>
        </w:rPr>
        <w:t>中标</w:t>
      </w:r>
      <w:r>
        <w:rPr>
          <w:rFonts w:hint="eastAsia" w:ascii="仿宋" w:hAnsi="仿宋" w:eastAsia="仿宋" w:cs="仿宋"/>
          <w:sz w:val="32"/>
          <w:szCs w:val="32"/>
          <w:shd w:val="clear" w:color="auto" w:fill="FFFFFF"/>
        </w:rPr>
        <w:t>单位</w:t>
      </w:r>
      <w:r>
        <w:rPr>
          <w:rFonts w:hint="eastAsia" w:ascii="仿宋" w:hAnsi="仿宋" w:eastAsia="仿宋" w:cs="仿宋"/>
          <w:sz w:val="32"/>
          <w:szCs w:val="32"/>
          <w:shd w:val="clear" w:color="auto" w:fill="FFFFFF"/>
          <w:lang w:val="en-US" w:eastAsia="zh-CN"/>
        </w:rPr>
        <w:t>协商确定</w:t>
      </w:r>
      <w:r>
        <w:rPr>
          <w:rFonts w:hint="eastAsia" w:ascii="仿宋" w:hAnsi="仿宋" w:eastAsia="仿宋" w:cs="仿宋"/>
          <w:sz w:val="32"/>
          <w:szCs w:val="32"/>
          <w:shd w:val="clear" w:color="auto" w:fill="FFFFFF"/>
        </w:rPr>
        <w:t>合作有关事宜，</w:t>
      </w:r>
      <w:r>
        <w:rPr>
          <w:rFonts w:hint="eastAsia" w:ascii="仿宋" w:hAnsi="仿宋" w:eastAsia="仿宋" w:cs="仿宋"/>
          <w:sz w:val="32"/>
          <w:szCs w:val="32"/>
          <w:shd w:val="clear" w:color="auto" w:fill="FFFFFF"/>
          <w:lang w:val="en-US" w:eastAsia="zh-CN"/>
        </w:rPr>
        <w:t>并</w:t>
      </w:r>
      <w:r>
        <w:rPr>
          <w:rFonts w:hint="eastAsia" w:ascii="仿宋" w:hAnsi="仿宋" w:eastAsia="仿宋" w:cs="仿宋"/>
          <w:sz w:val="32"/>
          <w:szCs w:val="32"/>
          <w:shd w:val="clear" w:color="auto" w:fill="FFFFFF"/>
        </w:rPr>
        <w:t>签订合作协议</w:t>
      </w:r>
      <w:r>
        <w:rPr>
          <w:rFonts w:hint="eastAsia" w:ascii="仿宋" w:hAnsi="仿宋" w:eastAsia="仿宋" w:cs="仿宋"/>
          <w:sz w:val="32"/>
          <w:szCs w:val="32"/>
          <w:shd w:val="clear" w:color="auto" w:fill="FFFFFF"/>
          <w:lang w:val="en-US" w:eastAsia="zh-CN"/>
        </w:rPr>
        <w:t>书</w:t>
      </w:r>
      <w:r>
        <w:rPr>
          <w:rFonts w:hint="eastAsia" w:ascii="仿宋" w:hAnsi="仿宋" w:eastAsia="仿宋" w:cs="仿宋"/>
          <w:sz w:val="32"/>
          <w:szCs w:val="32"/>
          <w:shd w:val="clear" w:color="auto" w:fill="FFFFFF"/>
          <w:lang w:eastAsia="zh-CN"/>
        </w:rPr>
        <w:t>。</w:t>
      </w:r>
    </w:p>
    <w:p>
      <w:pPr>
        <w:pStyle w:val="5"/>
        <w:widowControl/>
        <w:spacing w:beforeAutospacing="0" w:afterAutospacing="0"/>
        <w:ind w:firstLine="640"/>
        <w:rPr>
          <w:rFonts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、监管和管理</w:t>
      </w:r>
    </w:p>
    <w:p>
      <w:pPr>
        <w:pStyle w:val="5"/>
        <w:widowControl/>
        <w:spacing w:beforeAutospacing="0" w:afterAutospacing="0"/>
        <w:ind w:firstLine="640"/>
        <w:rPr>
          <w:rFonts w:ascii="仿宋" w:hAnsi="仿宋" w:eastAsia="仿宋" w:cs="仿宋"/>
          <w:sz w:val="32"/>
          <w:szCs w:val="32"/>
        </w:rPr>
      </w:pPr>
      <w:r>
        <w:rPr>
          <w:rFonts w:hint="eastAsia" w:ascii="仿宋" w:hAnsi="仿宋" w:eastAsia="仿宋" w:cs="仿宋"/>
          <w:sz w:val="32"/>
          <w:szCs w:val="32"/>
          <w:shd w:val="clear" w:color="auto" w:fill="FFFFFF"/>
        </w:rPr>
        <w:t>（一）</w:t>
      </w:r>
      <w:r>
        <w:rPr>
          <w:rFonts w:hint="eastAsia" w:ascii="仿宋" w:hAnsi="仿宋" w:eastAsia="仿宋" w:cs="仿宋"/>
          <w:sz w:val="32"/>
          <w:szCs w:val="32"/>
          <w:shd w:val="clear" w:color="auto" w:fill="FFFFFF"/>
          <w:lang w:val="en-US" w:eastAsia="zh-CN"/>
        </w:rPr>
        <w:t>自公示中标之日起，至比赛结束2个月止，</w:t>
      </w:r>
      <w:r>
        <w:rPr>
          <w:rFonts w:hint="eastAsia" w:ascii="仿宋" w:hAnsi="仿宋" w:eastAsia="仿宋" w:cs="仿宋"/>
          <w:sz w:val="32"/>
          <w:szCs w:val="32"/>
          <w:shd w:val="clear" w:color="auto" w:fill="FFFFFF"/>
        </w:rPr>
        <w:t>我中心将对承办单位开展不定期</w:t>
      </w:r>
      <w:r>
        <w:rPr>
          <w:rFonts w:hint="eastAsia" w:ascii="仿宋" w:hAnsi="仿宋" w:eastAsia="仿宋" w:cs="仿宋"/>
          <w:sz w:val="32"/>
          <w:szCs w:val="32"/>
          <w:shd w:val="clear" w:color="auto" w:fill="FFFFFF"/>
          <w:lang w:val="en-US" w:eastAsia="zh-CN"/>
        </w:rPr>
        <w:t>监督</w:t>
      </w:r>
      <w:r>
        <w:rPr>
          <w:rFonts w:hint="eastAsia" w:ascii="仿宋" w:hAnsi="仿宋" w:eastAsia="仿宋" w:cs="仿宋"/>
          <w:sz w:val="32"/>
          <w:szCs w:val="32"/>
          <w:shd w:val="clear" w:color="auto" w:fill="FFFFFF"/>
        </w:rPr>
        <w:t>、检查</w:t>
      </w:r>
      <w:r>
        <w:rPr>
          <w:rFonts w:hint="eastAsia" w:ascii="仿宋" w:hAnsi="仿宋" w:eastAsia="仿宋" w:cs="仿宋"/>
          <w:sz w:val="32"/>
          <w:szCs w:val="32"/>
          <w:shd w:val="clear" w:color="auto" w:fill="FFFFFF"/>
          <w:lang w:val="en-US" w:eastAsia="zh-CN"/>
        </w:rPr>
        <w:t>和</w:t>
      </w:r>
      <w:r>
        <w:rPr>
          <w:rFonts w:hint="eastAsia" w:ascii="仿宋" w:hAnsi="仿宋" w:eastAsia="仿宋" w:cs="仿宋"/>
          <w:sz w:val="32"/>
          <w:szCs w:val="32"/>
          <w:shd w:val="clear" w:color="auto" w:fill="FFFFFF"/>
        </w:rPr>
        <w:t>指导。</w:t>
      </w:r>
    </w:p>
    <w:p>
      <w:pPr>
        <w:pStyle w:val="5"/>
        <w:widowControl/>
        <w:spacing w:beforeAutospacing="0" w:afterAutospacing="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w:t>
      </w:r>
      <w:r>
        <w:rPr>
          <w:rFonts w:hint="eastAsia" w:ascii="仿宋" w:hAnsi="仿宋" w:eastAsia="仿宋" w:cs="仿宋"/>
          <w:sz w:val="32"/>
          <w:szCs w:val="32"/>
          <w:shd w:val="clear" w:color="auto" w:fill="FFFFFF"/>
          <w:lang w:val="en-US" w:eastAsia="zh-CN"/>
        </w:rPr>
        <w:t>承办单位需在比赛结束两周内报送总结，</w:t>
      </w:r>
      <w:r>
        <w:rPr>
          <w:rFonts w:hint="eastAsia" w:ascii="仿宋" w:hAnsi="仿宋" w:eastAsia="仿宋" w:cs="仿宋"/>
          <w:sz w:val="32"/>
          <w:szCs w:val="32"/>
          <w:shd w:val="clear" w:color="auto" w:fill="FFFFFF"/>
        </w:rPr>
        <w:t>我中心将对实施情况</w:t>
      </w:r>
      <w:r>
        <w:rPr>
          <w:rFonts w:hint="eastAsia" w:ascii="仿宋" w:hAnsi="仿宋" w:eastAsia="仿宋" w:cs="仿宋"/>
          <w:sz w:val="32"/>
          <w:szCs w:val="32"/>
          <w:shd w:val="clear" w:color="auto" w:fill="FFFFFF"/>
          <w:lang w:val="en-US" w:eastAsia="zh-CN"/>
        </w:rPr>
        <w:t>进行评估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评估</w:t>
      </w:r>
      <w:r>
        <w:rPr>
          <w:rFonts w:hint="eastAsia" w:ascii="仿宋" w:hAnsi="仿宋" w:eastAsia="仿宋" w:cs="仿宋"/>
          <w:sz w:val="32"/>
          <w:szCs w:val="32"/>
          <w:shd w:val="clear" w:color="auto" w:fill="FFFFFF"/>
        </w:rPr>
        <w:t>结果作为</w:t>
      </w:r>
      <w:r>
        <w:rPr>
          <w:rFonts w:hint="eastAsia" w:ascii="仿宋" w:hAnsi="仿宋" w:eastAsia="仿宋" w:cs="仿宋"/>
          <w:sz w:val="32"/>
          <w:szCs w:val="32"/>
          <w:shd w:val="clear" w:color="auto" w:fill="FFFFFF"/>
          <w:lang w:val="en-US" w:eastAsia="zh-CN"/>
        </w:rPr>
        <w:t>后续该单位申请</w:t>
      </w:r>
      <w:r>
        <w:rPr>
          <w:rFonts w:hint="eastAsia" w:ascii="仿宋" w:hAnsi="仿宋" w:eastAsia="仿宋" w:cs="仿宋"/>
          <w:sz w:val="32"/>
          <w:szCs w:val="32"/>
          <w:shd w:val="clear" w:color="auto" w:fill="FFFFFF"/>
        </w:rPr>
        <w:t>承办</w:t>
      </w:r>
      <w:r>
        <w:rPr>
          <w:rFonts w:hint="eastAsia" w:ascii="仿宋" w:hAnsi="仿宋" w:eastAsia="仿宋" w:cs="仿宋"/>
          <w:sz w:val="32"/>
          <w:szCs w:val="32"/>
          <w:shd w:val="clear" w:color="auto" w:fill="FFFFFF"/>
          <w:lang w:val="en-US" w:eastAsia="zh-CN"/>
        </w:rPr>
        <w:t>我中心赛事、培训、活动</w:t>
      </w:r>
      <w:r>
        <w:rPr>
          <w:rFonts w:hint="eastAsia" w:ascii="仿宋" w:hAnsi="仿宋" w:eastAsia="仿宋" w:cs="仿宋"/>
          <w:sz w:val="32"/>
          <w:szCs w:val="32"/>
          <w:shd w:val="clear" w:color="auto" w:fill="FFFFFF"/>
        </w:rPr>
        <w:t>的重要依据。</w:t>
      </w:r>
    </w:p>
    <w:p>
      <w:pPr>
        <w:pStyle w:val="5"/>
        <w:widowControl/>
        <w:spacing w:beforeAutospacing="0" w:afterAutospacing="0"/>
        <w:ind w:firstLine="64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八、特别说明</w:t>
      </w:r>
    </w:p>
    <w:p>
      <w:pPr>
        <w:pStyle w:val="5"/>
        <w:widowControl/>
        <w:spacing w:beforeAutospacing="0" w:afterAutospacing="0"/>
        <w:ind w:firstLine="640"/>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（一）按照体育总局针对全国性体育赛事“一赛一审”的要求，承办单位需在我中心上报比赛方案前，取得比赛举办地所属</w:t>
      </w:r>
      <w:r>
        <w:rPr>
          <w:rFonts w:hint="eastAsia" w:ascii="仿宋" w:hAnsi="仿宋" w:eastAsia="仿宋" w:cs="仿宋"/>
          <w:sz w:val="32"/>
          <w:szCs w:val="32"/>
          <w:shd w:val="clear" w:color="auto" w:fill="FFFFFF"/>
        </w:rPr>
        <w:t>地市级政府或新冠</w:t>
      </w:r>
      <w:r>
        <w:rPr>
          <w:rFonts w:hint="eastAsia" w:ascii="仿宋" w:hAnsi="仿宋" w:eastAsia="仿宋" w:cs="仿宋"/>
          <w:sz w:val="32"/>
          <w:szCs w:val="32"/>
          <w:shd w:val="clear" w:color="auto" w:fill="FFFFFF"/>
          <w:lang w:val="en-US" w:eastAsia="zh-CN"/>
        </w:rPr>
        <w:t>疫情</w:t>
      </w:r>
      <w:r>
        <w:rPr>
          <w:rFonts w:hint="eastAsia" w:ascii="仿宋" w:hAnsi="仿宋" w:eastAsia="仿宋" w:cs="仿宋"/>
          <w:sz w:val="32"/>
          <w:szCs w:val="32"/>
          <w:shd w:val="clear" w:color="auto" w:fill="FFFFFF"/>
        </w:rPr>
        <w:t>防控领导小组</w:t>
      </w:r>
      <w:r>
        <w:rPr>
          <w:rFonts w:hint="eastAsia" w:ascii="仿宋" w:hAnsi="仿宋" w:eastAsia="仿宋" w:cs="仿宋"/>
          <w:sz w:val="32"/>
          <w:szCs w:val="32"/>
          <w:shd w:val="clear" w:color="auto" w:fill="FFFFFF"/>
          <w:lang w:val="en-US" w:eastAsia="zh-CN"/>
        </w:rPr>
        <w:t>的同意函。</w:t>
      </w:r>
    </w:p>
    <w:p>
      <w:pPr>
        <w:pStyle w:val="5"/>
        <w:widowControl/>
        <w:spacing w:beforeAutospacing="0" w:afterAutospacing="0"/>
        <w:ind w:firstLine="640"/>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（二）2022年全国健美操锦标赛、冠军赛</w:t>
      </w:r>
      <w:r>
        <w:rPr>
          <w:rFonts w:hint="default" w:ascii="仿宋" w:hAnsi="仿宋" w:eastAsia="仿宋" w:cs="仿宋"/>
          <w:sz w:val="32"/>
          <w:szCs w:val="32"/>
          <w:shd w:val="clear" w:color="auto" w:fill="FFFFFF"/>
          <w:lang w:val="en-US" w:eastAsia="zh-CN"/>
        </w:rPr>
        <w:t>存在根据新冠疫情防控要求进行调整</w:t>
      </w:r>
      <w:r>
        <w:rPr>
          <w:rFonts w:hint="eastAsia" w:ascii="仿宋" w:hAnsi="仿宋" w:eastAsia="仿宋" w:cs="仿宋"/>
          <w:sz w:val="32"/>
          <w:szCs w:val="32"/>
          <w:shd w:val="clear" w:color="auto" w:fill="FFFFFF"/>
          <w:lang w:val="en-US" w:eastAsia="zh-CN"/>
        </w:rPr>
        <w:t>或取消</w:t>
      </w:r>
      <w:r>
        <w:rPr>
          <w:rFonts w:hint="default" w:ascii="仿宋" w:hAnsi="仿宋" w:eastAsia="仿宋" w:cs="仿宋"/>
          <w:sz w:val="32"/>
          <w:szCs w:val="32"/>
          <w:shd w:val="clear" w:color="auto" w:fill="FFFFFF"/>
          <w:lang w:val="en-US" w:eastAsia="zh-CN"/>
        </w:rPr>
        <w:t>的可能性。</w:t>
      </w:r>
    </w:p>
    <w:p>
      <w:pPr>
        <w:pStyle w:val="5"/>
        <w:widowControl/>
        <w:spacing w:beforeAutospacing="0" w:afterAutospacing="0"/>
        <w:ind w:firstLine="64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（三）2022年全国健美操锦标赛、冠军赛</w:t>
      </w:r>
      <w:r>
        <w:rPr>
          <w:rFonts w:hint="default" w:ascii="仿宋" w:hAnsi="仿宋" w:eastAsia="仿宋" w:cs="仿宋"/>
          <w:sz w:val="32"/>
          <w:szCs w:val="32"/>
          <w:shd w:val="clear" w:color="auto" w:fill="FFFFFF"/>
          <w:lang w:val="en-US" w:eastAsia="zh-CN"/>
        </w:rPr>
        <w:t>存在根据新冠疫情防控需要改为线上组织比赛的可能性</w:t>
      </w:r>
      <w:r>
        <w:rPr>
          <w:rFonts w:hint="eastAsia" w:ascii="仿宋" w:hAnsi="仿宋" w:eastAsia="仿宋" w:cs="仿宋"/>
          <w:sz w:val="32"/>
          <w:szCs w:val="32"/>
          <w:shd w:val="clear" w:color="auto" w:fill="FFFFFF"/>
          <w:lang w:val="en-US" w:eastAsia="zh-CN"/>
        </w:rPr>
        <w:t>。</w:t>
      </w:r>
    </w:p>
    <w:p>
      <w:pPr>
        <w:pStyle w:val="5"/>
        <w:widowControl/>
        <w:numPr>
          <w:ilvl w:val="0"/>
          <w:numId w:val="3"/>
        </w:numPr>
        <w:spacing w:beforeAutospacing="0" w:afterAutospacing="0"/>
        <w:ind w:left="640" w:leftChars="0" w:firstLine="0" w:firstLineChars="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根据国家和体育总局疫情防控要求，比赛将建立</w:t>
      </w:r>
    </w:p>
    <w:p>
      <w:pPr>
        <w:pStyle w:val="5"/>
        <w:widowControl/>
        <w:numPr>
          <w:ilvl w:val="0"/>
          <w:numId w:val="0"/>
        </w:numPr>
        <w:spacing w:beforeAutospacing="0" w:afterAutospacing="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赛事熔断机制。</w:t>
      </w:r>
    </w:p>
    <w:p>
      <w:pPr>
        <w:pStyle w:val="5"/>
        <w:widowControl/>
        <w:numPr>
          <w:ilvl w:val="0"/>
          <w:numId w:val="3"/>
        </w:numPr>
        <w:spacing w:beforeAutospacing="0" w:afterAutospacing="0"/>
        <w:ind w:left="640" w:leftChars="0" w:firstLine="0" w:firstLineChars="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本次公开招标工作解释权归我中心所有。</w:t>
      </w:r>
    </w:p>
    <w:p>
      <w:pPr>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附件</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2022年全国健美操锦标赛、冠军赛</w:t>
      </w:r>
      <w:r>
        <w:rPr>
          <w:rFonts w:hint="eastAsia" w:ascii="仿宋" w:hAnsi="仿宋" w:eastAsia="仿宋"/>
          <w:sz w:val="32"/>
          <w:szCs w:val="32"/>
          <w:lang w:val="en-US" w:eastAsia="zh-CN"/>
        </w:rPr>
        <w:t>申办申请书</w:t>
      </w:r>
      <w:r>
        <w:rPr>
          <w:rFonts w:hint="eastAsia" w:ascii="仿宋" w:hAnsi="仿宋" w:eastAsia="仿宋"/>
          <w:sz w:val="32"/>
          <w:szCs w:val="32"/>
        </w:rPr>
        <w:t xml:space="preserve">  </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 xml:space="preserve">                             体育总局体操中心</w:t>
      </w:r>
    </w:p>
    <w:p>
      <w:pPr>
        <w:jc w:val="left"/>
        <w:rPr>
          <w:rFonts w:hint="eastAsia" w:ascii="黑体" w:hAnsi="黑体" w:eastAsia="黑体" w:cs="黑体"/>
          <w:b w:val="0"/>
          <w:bCs/>
          <w:sz w:val="32"/>
          <w:szCs w:val="32"/>
          <w:lang w:val="en-US" w:eastAsia="zh-CN"/>
        </w:rPr>
      </w:pPr>
      <w:r>
        <w:rPr>
          <w:rFonts w:hint="eastAsia" w:ascii="仿宋" w:hAnsi="仿宋" w:eastAsia="仿宋"/>
          <w:sz w:val="32"/>
          <w:szCs w:val="32"/>
        </w:rPr>
        <w:t xml:space="preserve">                              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w:t>
      </w:r>
    </w:p>
    <w:p>
      <w:pPr>
        <w:jc w:val="left"/>
        <w:rPr>
          <w:rFonts w:hint="eastAsia" w:ascii="黑体" w:hAnsi="黑体" w:eastAsia="黑体" w:cs="黑体"/>
          <w:b w:val="0"/>
          <w:bCs/>
          <w:sz w:val="32"/>
          <w:szCs w:val="32"/>
          <w:lang w:val="en-US" w:eastAsia="zh-CN"/>
        </w:rPr>
      </w:pPr>
    </w:p>
    <w:p>
      <w:pPr>
        <w:jc w:val="left"/>
        <w:rPr>
          <w:rFonts w:hint="eastAsia" w:ascii="黑体" w:hAnsi="黑体" w:eastAsia="黑体" w:cs="黑体"/>
          <w:b w:val="0"/>
          <w:bCs/>
          <w:sz w:val="32"/>
          <w:szCs w:val="32"/>
          <w:lang w:val="en-US" w:eastAsia="zh-CN"/>
        </w:rPr>
      </w:pPr>
    </w:p>
    <w:p>
      <w:pPr>
        <w:jc w:val="left"/>
        <w:rPr>
          <w:rFonts w:hint="eastAsia" w:ascii="黑体" w:hAnsi="黑体" w:eastAsia="黑体" w:cs="黑体"/>
          <w:b w:val="0"/>
          <w:bCs/>
          <w:sz w:val="32"/>
          <w:szCs w:val="32"/>
          <w:lang w:val="en-US" w:eastAsia="zh-CN"/>
        </w:rPr>
      </w:pPr>
    </w:p>
    <w:p>
      <w:pPr>
        <w:jc w:val="left"/>
        <w:rPr>
          <w:rFonts w:hint="eastAsia" w:ascii="黑体" w:hAnsi="黑体" w:eastAsia="黑体" w:cs="黑体"/>
          <w:b w:val="0"/>
          <w:bCs/>
          <w:sz w:val="32"/>
          <w:szCs w:val="32"/>
          <w:lang w:val="en-US" w:eastAsia="zh-CN"/>
        </w:rPr>
      </w:pPr>
    </w:p>
    <w:p>
      <w:pPr>
        <w:jc w:val="left"/>
        <w:rPr>
          <w:rFonts w:hint="eastAsia" w:ascii="黑体" w:hAnsi="黑体" w:eastAsia="黑体" w:cs="黑体"/>
          <w:b w:val="0"/>
          <w:bCs/>
          <w:sz w:val="32"/>
          <w:szCs w:val="32"/>
          <w:lang w:val="en-US" w:eastAsia="zh-CN"/>
        </w:rPr>
      </w:pPr>
    </w:p>
    <w:p>
      <w:pPr>
        <w:jc w:val="left"/>
        <w:rPr>
          <w:rFonts w:hint="eastAsia" w:ascii="黑体" w:hAnsi="黑体" w:eastAsia="黑体" w:cs="黑体"/>
          <w:b w:val="0"/>
          <w:bCs/>
          <w:sz w:val="32"/>
          <w:szCs w:val="32"/>
          <w:lang w:val="en-US" w:eastAsia="zh-CN"/>
        </w:rPr>
      </w:pPr>
    </w:p>
    <w:p>
      <w:pPr>
        <w:jc w:val="left"/>
        <w:rPr>
          <w:rFonts w:hint="eastAsia" w:ascii="黑体" w:hAnsi="黑体" w:eastAsia="黑体" w:cs="黑体"/>
          <w:b w:val="0"/>
          <w:bCs/>
          <w:sz w:val="32"/>
          <w:szCs w:val="32"/>
          <w:lang w:val="en-US" w:eastAsia="zh-CN"/>
        </w:rPr>
      </w:pPr>
    </w:p>
    <w:p>
      <w:pPr>
        <w:jc w:val="left"/>
        <w:rPr>
          <w:rFonts w:hint="eastAsia" w:ascii="黑体" w:hAnsi="黑体" w:eastAsia="黑体" w:cs="黑体"/>
          <w:b w:val="0"/>
          <w:bCs/>
          <w:sz w:val="32"/>
          <w:szCs w:val="32"/>
          <w:lang w:val="en-US" w:eastAsia="zh-CN"/>
        </w:rPr>
      </w:pPr>
    </w:p>
    <w:p>
      <w:pPr>
        <w:jc w:val="left"/>
        <w:rPr>
          <w:rFonts w:hint="eastAsia" w:ascii="黑体" w:hAnsi="黑体" w:eastAsia="黑体" w:cs="黑体"/>
          <w:b w:val="0"/>
          <w:bCs/>
          <w:sz w:val="32"/>
          <w:szCs w:val="32"/>
          <w:lang w:val="en-US" w:eastAsia="zh-CN"/>
        </w:rPr>
      </w:pPr>
    </w:p>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jc w:val="center"/>
        <w:rPr>
          <w:rFonts w:hint="eastAsia" w:ascii="仿宋" w:hAnsi="仿宋" w:eastAsia="仿宋"/>
          <w:b/>
          <w:sz w:val="44"/>
          <w:szCs w:val="44"/>
        </w:rPr>
      </w:pPr>
    </w:p>
    <w:p>
      <w:pPr>
        <w:jc w:val="center"/>
        <w:rPr>
          <w:rFonts w:hint="eastAsia" w:ascii="仿宋" w:hAnsi="仿宋" w:eastAsia="仿宋"/>
          <w:b/>
          <w:sz w:val="44"/>
          <w:szCs w:val="44"/>
          <w:lang w:eastAsia="zh-CN"/>
        </w:rPr>
      </w:pPr>
      <w:r>
        <w:rPr>
          <w:rFonts w:hint="eastAsia" w:ascii="仿宋" w:hAnsi="仿宋" w:eastAsia="仿宋"/>
          <w:b/>
          <w:sz w:val="44"/>
          <w:szCs w:val="44"/>
          <w:lang w:eastAsia="zh-CN"/>
        </w:rPr>
        <w:t>2022年全国健美操锦标赛、冠军赛</w:t>
      </w:r>
    </w:p>
    <w:p>
      <w:pPr>
        <w:jc w:val="center"/>
        <w:rPr>
          <w:rFonts w:ascii="仿宋" w:hAnsi="仿宋" w:eastAsia="仿宋"/>
          <w:b/>
          <w:sz w:val="44"/>
          <w:szCs w:val="44"/>
        </w:rPr>
      </w:pPr>
      <w:r>
        <w:rPr>
          <w:rFonts w:hint="eastAsia" w:ascii="仿宋" w:hAnsi="仿宋" w:eastAsia="仿宋"/>
          <w:b/>
          <w:sz w:val="44"/>
          <w:szCs w:val="44"/>
        </w:rPr>
        <w:t>申办申请书</w:t>
      </w:r>
    </w:p>
    <w:tbl>
      <w:tblPr>
        <w:tblStyle w:val="7"/>
        <w:tblW w:w="963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38"/>
        <w:gridCol w:w="2215"/>
        <w:gridCol w:w="1417"/>
        <w:gridCol w:w="1985"/>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2038" w:type="dxa"/>
          </w:tcPr>
          <w:p>
            <w:pPr>
              <w:jc w:val="center"/>
              <w:rPr>
                <w:rFonts w:ascii="仿宋" w:hAnsi="仿宋" w:eastAsia="仿宋"/>
                <w:sz w:val="28"/>
                <w:szCs w:val="28"/>
              </w:rPr>
            </w:pPr>
            <w:r>
              <w:rPr>
                <w:rFonts w:hint="eastAsia" w:ascii="仿宋" w:hAnsi="仿宋" w:eastAsia="仿宋"/>
                <w:sz w:val="28"/>
                <w:szCs w:val="28"/>
              </w:rPr>
              <w:t>申办单位</w:t>
            </w:r>
          </w:p>
        </w:tc>
        <w:tc>
          <w:tcPr>
            <w:tcW w:w="7601" w:type="dxa"/>
            <w:gridSpan w:val="4"/>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 w:hRule="atLeast"/>
        </w:trPr>
        <w:tc>
          <w:tcPr>
            <w:tcW w:w="2038" w:type="dxa"/>
          </w:tcPr>
          <w:p>
            <w:pPr>
              <w:jc w:val="center"/>
              <w:rPr>
                <w:rFonts w:ascii="仿宋" w:hAnsi="仿宋" w:eastAsia="仿宋"/>
                <w:sz w:val="28"/>
                <w:szCs w:val="28"/>
              </w:rPr>
            </w:pPr>
            <w:r>
              <w:rPr>
                <w:rFonts w:hint="eastAsia" w:ascii="仿宋" w:hAnsi="仿宋" w:eastAsia="仿宋"/>
                <w:sz w:val="28"/>
                <w:szCs w:val="28"/>
                <w:lang w:val="en-US" w:eastAsia="zh-CN"/>
              </w:rPr>
              <w:t>举办</w:t>
            </w:r>
            <w:r>
              <w:rPr>
                <w:rFonts w:hint="eastAsia" w:ascii="仿宋" w:hAnsi="仿宋" w:eastAsia="仿宋"/>
                <w:sz w:val="28"/>
                <w:szCs w:val="28"/>
              </w:rPr>
              <w:t>地点</w:t>
            </w:r>
          </w:p>
        </w:tc>
        <w:tc>
          <w:tcPr>
            <w:tcW w:w="7601" w:type="dxa"/>
            <w:gridSpan w:val="4"/>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2038" w:type="dxa"/>
            <w:vMerge w:val="restart"/>
          </w:tcPr>
          <w:p>
            <w:pPr>
              <w:jc w:val="center"/>
              <w:rPr>
                <w:rFonts w:ascii="仿宋" w:hAnsi="仿宋" w:eastAsia="仿宋"/>
                <w:sz w:val="28"/>
                <w:szCs w:val="28"/>
              </w:rPr>
            </w:pPr>
          </w:p>
          <w:p>
            <w:pPr>
              <w:jc w:val="center"/>
              <w:rPr>
                <w:rFonts w:ascii="仿宋" w:hAnsi="仿宋" w:eastAsia="仿宋"/>
                <w:sz w:val="28"/>
                <w:szCs w:val="28"/>
              </w:rPr>
            </w:pPr>
          </w:p>
          <w:p>
            <w:pPr>
              <w:jc w:val="both"/>
              <w:rPr>
                <w:rFonts w:hint="eastAsia" w:ascii="仿宋" w:hAnsi="仿宋" w:eastAsia="仿宋"/>
                <w:sz w:val="28"/>
                <w:szCs w:val="28"/>
              </w:rPr>
            </w:pPr>
          </w:p>
          <w:p>
            <w:pPr>
              <w:jc w:val="both"/>
              <w:rPr>
                <w:rFonts w:ascii="仿宋" w:hAnsi="仿宋" w:eastAsia="仿宋"/>
                <w:sz w:val="28"/>
                <w:szCs w:val="28"/>
              </w:rPr>
            </w:pPr>
            <w:r>
              <w:rPr>
                <w:rFonts w:hint="eastAsia" w:ascii="仿宋" w:hAnsi="仿宋" w:eastAsia="仿宋"/>
                <w:sz w:val="28"/>
                <w:szCs w:val="28"/>
              </w:rPr>
              <w:t>场地基本情况</w:t>
            </w:r>
          </w:p>
        </w:tc>
        <w:tc>
          <w:tcPr>
            <w:tcW w:w="3632" w:type="dxa"/>
            <w:gridSpan w:val="2"/>
          </w:tcPr>
          <w:p>
            <w:pPr>
              <w:jc w:val="center"/>
              <w:rPr>
                <w:rFonts w:ascii="仿宋" w:hAnsi="仿宋" w:eastAsia="仿宋"/>
                <w:sz w:val="28"/>
                <w:szCs w:val="28"/>
              </w:rPr>
            </w:pPr>
            <w:r>
              <w:rPr>
                <w:rFonts w:hint="eastAsia" w:ascii="仿宋" w:hAnsi="仿宋" w:eastAsia="仿宋"/>
                <w:sz w:val="28"/>
                <w:szCs w:val="28"/>
              </w:rPr>
              <w:t>场地名称及位置</w:t>
            </w:r>
          </w:p>
        </w:tc>
        <w:tc>
          <w:tcPr>
            <w:tcW w:w="3969" w:type="dxa"/>
            <w:gridSpan w:val="2"/>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3632" w:type="dxa"/>
            <w:gridSpan w:val="2"/>
          </w:tcPr>
          <w:p>
            <w:pPr>
              <w:jc w:val="both"/>
              <w:rPr>
                <w:rFonts w:hint="default" w:ascii="仿宋" w:hAnsi="仿宋" w:eastAsia="仿宋"/>
                <w:sz w:val="28"/>
                <w:szCs w:val="28"/>
                <w:lang w:val="en-US" w:eastAsia="zh-CN"/>
              </w:rPr>
            </w:pPr>
            <w:r>
              <w:rPr>
                <w:rFonts w:hint="eastAsia" w:ascii="仿宋" w:hAnsi="仿宋" w:eastAsia="仿宋"/>
                <w:sz w:val="28"/>
                <w:szCs w:val="28"/>
              </w:rPr>
              <w:t>曾承办的</w:t>
            </w:r>
            <w:r>
              <w:rPr>
                <w:rFonts w:hint="eastAsia" w:ascii="仿宋" w:hAnsi="仿宋" w:eastAsia="仿宋"/>
                <w:sz w:val="28"/>
                <w:szCs w:val="28"/>
                <w:lang w:val="en-US" w:eastAsia="zh-CN"/>
              </w:rPr>
              <w:t>赛事、培训、活动</w:t>
            </w:r>
          </w:p>
        </w:tc>
        <w:tc>
          <w:tcPr>
            <w:tcW w:w="3969" w:type="dxa"/>
            <w:gridSpan w:val="2"/>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3632" w:type="dxa"/>
            <w:gridSpan w:val="2"/>
          </w:tcPr>
          <w:p>
            <w:pPr>
              <w:jc w:val="center"/>
              <w:rPr>
                <w:rFonts w:ascii="仿宋" w:hAnsi="仿宋" w:eastAsia="仿宋"/>
                <w:sz w:val="28"/>
                <w:szCs w:val="28"/>
              </w:rPr>
            </w:pPr>
            <w:r>
              <w:rPr>
                <w:rFonts w:hint="eastAsia" w:ascii="仿宋" w:hAnsi="仿宋" w:eastAsia="仿宋"/>
                <w:sz w:val="28"/>
                <w:szCs w:val="28"/>
              </w:rPr>
              <w:t>可供使用的场地</w:t>
            </w:r>
          </w:p>
        </w:tc>
        <w:tc>
          <w:tcPr>
            <w:tcW w:w="3969" w:type="dxa"/>
            <w:gridSpan w:val="2"/>
          </w:tcPr>
          <w:p>
            <w:pPr>
              <w:jc w:val="center"/>
              <w:rPr>
                <w:rFonts w:ascii="仿宋" w:hAnsi="仿宋" w:eastAsia="仿宋"/>
                <w:sz w:val="28"/>
                <w:szCs w:val="28"/>
              </w:rPr>
            </w:pPr>
            <w:r>
              <w:rPr>
                <w:rFonts w:hint="eastAsia" w:ascii="仿宋" w:hAnsi="仿宋" w:eastAsia="仿宋"/>
                <w:sz w:val="28"/>
                <w:szCs w:val="28"/>
              </w:rPr>
              <w:t>最大承载人数（人）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3632" w:type="dxa"/>
            <w:gridSpan w:val="2"/>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3632" w:type="dxa"/>
            <w:gridSpan w:val="2"/>
          </w:tcPr>
          <w:p>
            <w:pPr>
              <w:jc w:val="center"/>
              <w:rPr>
                <w:rFonts w:ascii="仿宋" w:hAnsi="仿宋" w:eastAsia="仿宋"/>
                <w:sz w:val="28"/>
                <w:szCs w:val="28"/>
              </w:rPr>
            </w:pPr>
            <w:r>
              <w:rPr>
                <w:rFonts w:hint="eastAsia" w:ascii="仿宋" w:hAnsi="仿宋" w:eastAsia="仿宋"/>
                <w:sz w:val="28"/>
                <w:szCs w:val="28"/>
              </w:rPr>
              <w:t>场地面积</w:t>
            </w:r>
          </w:p>
        </w:tc>
        <w:tc>
          <w:tcPr>
            <w:tcW w:w="3969" w:type="dxa"/>
            <w:gridSpan w:val="2"/>
          </w:tcPr>
          <w:p>
            <w:pPr>
              <w:jc w:val="center"/>
              <w:rPr>
                <w:rFonts w:ascii="仿宋" w:hAnsi="仿宋" w:eastAsia="仿宋"/>
                <w:sz w:val="28"/>
                <w:szCs w:val="28"/>
              </w:rPr>
            </w:pPr>
            <w:r>
              <w:rPr>
                <w:rFonts w:hint="eastAsia" w:ascii="仿宋" w:hAnsi="仿宋" w:eastAsia="仿宋"/>
                <w:sz w:val="28"/>
                <w:szCs w:val="28"/>
              </w:rPr>
              <w:t>可使用天数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3632" w:type="dxa"/>
            <w:gridSpan w:val="2"/>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3632" w:type="dxa"/>
            <w:gridSpan w:val="2"/>
          </w:tcPr>
          <w:p>
            <w:pPr>
              <w:jc w:val="center"/>
              <w:rPr>
                <w:rFonts w:ascii="仿宋" w:hAnsi="仿宋" w:eastAsia="仿宋"/>
                <w:sz w:val="28"/>
                <w:szCs w:val="28"/>
              </w:rPr>
            </w:pPr>
            <w:r>
              <w:rPr>
                <w:rFonts w:hint="eastAsia" w:ascii="仿宋" w:hAnsi="仿宋" w:eastAsia="仿宋"/>
                <w:sz w:val="28"/>
                <w:szCs w:val="28"/>
              </w:rPr>
              <w:t>是否有空调</w:t>
            </w:r>
          </w:p>
        </w:tc>
        <w:tc>
          <w:tcPr>
            <w:tcW w:w="3969" w:type="dxa"/>
            <w:gridSpan w:val="2"/>
          </w:tcPr>
          <w:p>
            <w:pPr>
              <w:jc w:val="center"/>
              <w:rPr>
                <w:rFonts w:ascii="仿宋" w:hAnsi="仿宋" w:eastAsia="仿宋"/>
                <w:sz w:val="28"/>
                <w:szCs w:val="28"/>
              </w:rPr>
            </w:pPr>
            <w:r>
              <w:rPr>
                <w:rFonts w:hint="eastAsia" w:ascii="仿宋" w:hAnsi="仿宋" w:eastAsia="仿宋"/>
                <w:sz w:val="28"/>
                <w:szCs w:val="28"/>
              </w:rPr>
              <w:t>其他说明（如交通等）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3632" w:type="dxa"/>
            <w:gridSpan w:val="2"/>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restart"/>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hint="eastAsia" w:ascii="仿宋" w:hAnsi="仿宋" w:eastAsia="仿宋"/>
                <w:sz w:val="28"/>
                <w:szCs w:val="28"/>
                <w:lang w:eastAsia="zh-CN"/>
              </w:rPr>
            </w:pPr>
            <w:r>
              <w:rPr>
                <w:rFonts w:hint="eastAsia" w:ascii="仿宋" w:hAnsi="仿宋" w:eastAsia="仿宋"/>
                <w:sz w:val="28"/>
                <w:szCs w:val="28"/>
              </w:rPr>
              <w:t>意向性</w:t>
            </w:r>
            <w:r>
              <w:rPr>
                <w:rFonts w:hint="eastAsia" w:ascii="仿宋" w:hAnsi="仿宋" w:eastAsia="仿宋"/>
                <w:sz w:val="28"/>
                <w:szCs w:val="28"/>
                <w:lang w:val="en-US" w:eastAsia="zh-CN"/>
              </w:rPr>
              <w:t>酒店</w:t>
            </w:r>
          </w:p>
          <w:p>
            <w:pPr>
              <w:jc w:val="center"/>
              <w:rPr>
                <w:rFonts w:ascii="仿宋" w:hAnsi="仿宋" w:eastAsia="仿宋"/>
                <w:sz w:val="28"/>
                <w:szCs w:val="28"/>
              </w:rPr>
            </w:pPr>
            <w:r>
              <w:rPr>
                <w:rFonts w:hint="eastAsia" w:ascii="仿宋" w:hAnsi="仿宋" w:eastAsia="仿宋"/>
                <w:sz w:val="28"/>
                <w:szCs w:val="28"/>
              </w:rPr>
              <w:t>情况</w:t>
            </w:r>
          </w:p>
        </w:tc>
        <w:tc>
          <w:tcPr>
            <w:tcW w:w="3632" w:type="dxa"/>
            <w:gridSpan w:val="2"/>
          </w:tcPr>
          <w:p>
            <w:pPr>
              <w:jc w:val="center"/>
              <w:rPr>
                <w:rFonts w:ascii="仿宋" w:hAnsi="仿宋" w:eastAsia="仿宋"/>
                <w:sz w:val="28"/>
                <w:szCs w:val="28"/>
              </w:rPr>
            </w:pPr>
            <w:r>
              <w:rPr>
                <w:rFonts w:hint="eastAsia" w:ascii="仿宋" w:hAnsi="仿宋" w:eastAsia="仿宋"/>
                <w:sz w:val="28"/>
                <w:szCs w:val="28"/>
              </w:rPr>
              <w:t>宾馆1（位置）</w:t>
            </w:r>
          </w:p>
        </w:tc>
        <w:tc>
          <w:tcPr>
            <w:tcW w:w="3969" w:type="dxa"/>
            <w:gridSpan w:val="2"/>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2215" w:type="dxa"/>
          </w:tcPr>
          <w:p>
            <w:pPr>
              <w:jc w:val="center"/>
              <w:rPr>
                <w:rFonts w:ascii="仿宋" w:hAnsi="仿宋" w:eastAsia="仿宋"/>
                <w:sz w:val="28"/>
                <w:szCs w:val="28"/>
              </w:rPr>
            </w:pPr>
            <w:r>
              <w:rPr>
                <w:rFonts w:hint="eastAsia" w:ascii="仿宋" w:hAnsi="仿宋" w:eastAsia="仿宋"/>
                <w:sz w:val="28"/>
                <w:szCs w:val="28"/>
              </w:rPr>
              <w:t>宾馆星级</w:t>
            </w:r>
          </w:p>
        </w:tc>
        <w:tc>
          <w:tcPr>
            <w:tcW w:w="1417" w:type="dxa"/>
          </w:tcPr>
          <w:p>
            <w:pPr>
              <w:jc w:val="center"/>
              <w:rPr>
                <w:rFonts w:ascii="仿宋" w:hAnsi="仿宋" w:eastAsia="仿宋"/>
                <w:sz w:val="28"/>
                <w:szCs w:val="28"/>
              </w:rPr>
            </w:pPr>
            <w:r>
              <w:rPr>
                <w:rFonts w:hint="eastAsia" w:ascii="仿宋" w:hAnsi="仿宋" w:eastAsia="仿宋"/>
                <w:sz w:val="28"/>
                <w:szCs w:val="28"/>
              </w:rPr>
              <w:t>房间总数</w:t>
            </w:r>
          </w:p>
        </w:tc>
        <w:tc>
          <w:tcPr>
            <w:tcW w:w="1985" w:type="dxa"/>
          </w:tcPr>
          <w:p>
            <w:pPr>
              <w:jc w:val="center"/>
              <w:rPr>
                <w:rFonts w:ascii="仿宋" w:hAnsi="仿宋" w:eastAsia="仿宋"/>
                <w:sz w:val="28"/>
                <w:szCs w:val="28"/>
              </w:rPr>
            </w:pPr>
            <w:r>
              <w:rPr>
                <w:rFonts w:hint="eastAsia" w:ascii="仿宋" w:hAnsi="仿宋" w:eastAsia="仿宋"/>
                <w:sz w:val="28"/>
                <w:szCs w:val="28"/>
              </w:rPr>
              <w:t>可否提供三餐</w:t>
            </w:r>
          </w:p>
        </w:tc>
        <w:tc>
          <w:tcPr>
            <w:tcW w:w="1984" w:type="dxa"/>
          </w:tcPr>
          <w:p>
            <w:pPr>
              <w:jc w:val="center"/>
              <w:rPr>
                <w:rFonts w:ascii="仿宋" w:hAnsi="仿宋" w:eastAsia="仿宋"/>
                <w:sz w:val="28"/>
                <w:szCs w:val="28"/>
              </w:rPr>
            </w:pPr>
            <w:r>
              <w:rPr>
                <w:rFonts w:hint="eastAsia" w:ascii="仿宋" w:hAnsi="仿宋" w:eastAsia="仿宋"/>
                <w:sz w:val="28"/>
                <w:szCs w:val="28"/>
              </w:rPr>
              <w:t>距</w:t>
            </w:r>
            <w:r>
              <w:rPr>
                <w:rFonts w:hint="eastAsia" w:ascii="仿宋" w:hAnsi="仿宋" w:eastAsia="仿宋"/>
                <w:sz w:val="28"/>
                <w:szCs w:val="28"/>
                <w:lang w:val="en-US" w:eastAsia="zh-CN"/>
              </w:rPr>
              <w:t>赛场</w:t>
            </w:r>
            <w:r>
              <w:rPr>
                <w:rFonts w:hint="eastAsia" w:ascii="仿宋" w:hAnsi="仿宋" w:eastAsia="仿宋"/>
                <w:sz w:val="28"/>
                <w:szCs w:val="28"/>
              </w:rPr>
              <w:t>距离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2215" w:type="dxa"/>
          </w:tcPr>
          <w:p>
            <w:pPr>
              <w:jc w:val="center"/>
              <w:rPr>
                <w:rFonts w:ascii="仿宋" w:hAnsi="仿宋" w:eastAsia="仿宋"/>
                <w:sz w:val="28"/>
                <w:szCs w:val="28"/>
              </w:rPr>
            </w:pPr>
          </w:p>
        </w:tc>
        <w:tc>
          <w:tcPr>
            <w:tcW w:w="1417" w:type="dxa"/>
          </w:tcPr>
          <w:p>
            <w:pPr>
              <w:jc w:val="center"/>
              <w:rPr>
                <w:rFonts w:ascii="仿宋" w:hAnsi="仿宋" w:eastAsia="仿宋"/>
                <w:sz w:val="28"/>
                <w:szCs w:val="28"/>
              </w:rPr>
            </w:pPr>
          </w:p>
        </w:tc>
        <w:tc>
          <w:tcPr>
            <w:tcW w:w="1985" w:type="dxa"/>
          </w:tcPr>
          <w:p>
            <w:pPr>
              <w:jc w:val="center"/>
              <w:rPr>
                <w:rFonts w:ascii="仿宋" w:hAnsi="仿宋" w:eastAsia="仿宋"/>
                <w:sz w:val="28"/>
                <w:szCs w:val="28"/>
              </w:rPr>
            </w:pPr>
          </w:p>
        </w:tc>
        <w:tc>
          <w:tcPr>
            <w:tcW w:w="1984" w:type="dxa"/>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2215" w:type="dxa"/>
          </w:tcPr>
          <w:p>
            <w:pPr>
              <w:jc w:val="center"/>
              <w:rPr>
                <w:rFonts w:ascii="仿宋" w:hAnsi="仿宋" w:eastAsia="仿宋"/>
                <w:sz w:val="28"/>
                <w:szCs w:val="28"/>
              </w:rPr>
            </w:pPr>
            <w:r>
              <w:rPr>
                <w:rFonts w:hint="eastAsia" w:ascii="仿宋" w:hAnsi="仿宋" w:eastAsia="仿宋"/>
                <w:sz w:val="28"/>
                <w:szCs w:val="28"/>
              </w:rPr>
              <w:t>其他说明</w:t>
            </w:r>
          </w:p>
        </w:tc>
        <w:tc>
          <w:tcPr>
            <w:tcW w:w="5386" w:type="dxa"/>
            <w:gridSpan w:val="3"/>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3632" w:type="dxa"/>
            <w:gridSpan w:val="2"/>
          </w:tcPr>
          <w:p>
            <w:pPr>
              <w:jc w:val="center"/>
              <w:rPr>
                <w:rFonts w:ascii="仿宋" w:hAnsi="仿宋" w:eastAsia="仿宋"/>
                <w:sz w:val="28"/>
                <w:szCs w:val="28"/>
              </w:rPr>
            </w:pPr>
            <w:r>
              <w:rPr>
                <w:rFonts w:hint="eastAsia" w:ascii="仿宋" w:hAnsi="仿宋" w:eastAsia="仿宋"/>
                <w:sz w:val="28"/>
                <w:szCs w:val="28"/>
              </w:rPr>
              <w:t>宾馆2（位置）</w:t>
            </w:r>
          </w:p>
        </w:tc>
        <w:tc>
          <w:tcPr>
            <w:tcW w:w="3969" w:type="dxa"/>
            <w:gridSpan w:val="2"/>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2215" w:type="dxa"/>
          </w:tcPr>
          <w:p>
            <w:pPr>
              <w:jc w:val="center"/>
              <w:rPr>
                <w:rFonts w:ascii="仿宋" w:hAnsi="仿宋" w:eastAsia="仿宋"/>
                <w:sz w:val="28"/>
                <w:szCs w:val="28"/>
              </w:rPr>
            </w:pPr>
            <w:r>
              <w:rPr>
                <w:rFonts w:hint="eastAsia" w:ascii="仿宋" w:hAnsi="仿宋" w:eastAsia="仿宋"/>
                <w:sz w:val="28"/>
                <w:szCs w:val="28"/>
              </w:rPr>
              <w:t>宾馆星级</w:t>
            </w:r>
          </w:p>
        </w:tc>
        <w:tc>
          <w:tcPr>
            <w:tcW w:w="1417" w:type="dxa"/>
          </w:tcPr>
          <w:p>
            <w:pPr>
              <w:jc w:val="center"/>
              <w:rPr>
                <w:rFonts w:ascii="仿宋" w:hAnsi="仿宋" w:eastAsia="仿宋"/>
                <w:sz w:val="28"/>
                <w:szCs w:val="28"/>
              </w:rPr>
            </w:pPr>
            <w:r>
              <w:rPr>
                <w:rFonts w:hint="eastAsia" w:ascii="仿宋" w:hAnsi="仿宋" w:eastAsia="仿宋"/>
                <w:sz w:val="28"/>
                <w:szCs w:val="28"/>
              </w:rPr>
              <w:t>房间总数</w:t>
            </w:r>
          </w:p>
        </w:tc>
        <w:tc>
          <w:tcPr>
            <w:tcW w:w="1985" w:type="dxa"/>
          </w:tcPr>
          <w:p>
            <w:pPr>
              <w:jc w:val="center"/>
              <w:rPr>
                <w:rFonts w:ascii="仿宋" w:hAnsi="仿宋" w:eastAsia="仿宋"/>
                <w:sz w:val="28"/>
                <w:szCs w:val="28"/>
              </w:rPr>
            </w:pPr>
            <w:r>
              <w:rPr>
                <w:rFonts w:hint="eastAsia" w:ascii="仿宋" w:hAnsi="仿宋" w:eastAsia="仿宋"/>
                <w:sz w:val="28"/>
                <w:szCs w:val="28"/>
              </w:rPr>
              <w:t>可否提供三餐</w:t>
            </w:r>
          </w:p>
        </w:tc>
        <w:tc>
          <w:tcPr>
            <w:tcW w:w="1984" w:type="dxa"/>
          </w:tcPr>
          <w:p>
            <w:pPr>
              <w:jc w:val="center"/>
              <w:rPr>
                <w:rFonts w:ascii="仿宋" w:hAnsi="仿宋" w:eastAsia="仿宋"/>
                <w:sz w:val="28"/>
                <w:szCs w:val="28"/>
              </w:rPr>
            </w:pPr>
            <w:r>
              <w:rPr>
                <w:rFonts w:hint="eastAsia" w:ascii="仿宋" w:hAnsi="仿宋" w:eastAsia="仿宋"/>
                <w:sz w:val="28"/>
                <w:szCs w:val="28"/>
              </w:rPr>
              <w:t>距</w:t>
            </w:r>
            <w:r>
              <w:rPr>
                <w:rFonts w:hint="eastAsia" w:ascii="仿宋" w:hAnsi="仿宋" w:eastAsia="仿宋"/>
                <w:sz w:val="28"/>
                <w:szCs w:val="28"/>
                <w:lang w:val="en-US" w:eastAsia="zh-CN"/>
              </w:rPr>
              <w:t>赛场</w:t>
            </w:r>
            <w:r>
              <w:rPr>
                <w:rFonts w:hint="eastAsia" w:ascii="仿宋" w:hAnsi="仿宋" w:eastAsia="仿宋"/>
                <w:sz w:val="28"/>
                <w:szCs w:val="28"/>
              </w:rPr>
              <w:t>距离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2215" w:type="dxa"/>
          </w:tcPr>
          <w:p>
            <w:pPr>
              <w:jc w:val="center"/>
              <w:rPr>
                <w:rFonts w:ascii="仿宋" w:hAnsi="仿宋" w:eastAsia="仿宋"/>
                <w:sz w:val="28"/>
                <w:szCs w:val="28"/>
              </w:rPr>
            </w:pPr>
          </w:p>
        </w:tc>
        <w:tc>
          <w:tcPr>
            <w:tcW w:w="1417" w:type="dxa"/>
          </w:tcPr>
          <w:p>
            <w:pPr>
              <w:jc w:val="center"/>
              <w:rPr>
                <w:rFonts w:ascii="仿宋" w:hAnsi="仿宋" w:eastAsia="仿宋"/>
                <w:sz w:val="28"/>
                <w:szCs w:val="28"/>
              </w:rPr>
            </w:pPr>
          </w:p>
        </w:tc>
        <w:tc>
          <w:tcPr>
            <w:tcW w:w="1985" w:type="dxa"/>
          </w:tcPr>
          <w:p>
            <w:pPr>
              <w:jc w:val="center"/>
              <w:rPr>
                <w:rFonts w:ascii="仿宋" w:hAnsi="仿宋" w:eastAsia="仿宋"/>
                <w:sz w:val="28"/>
                <w:szCs w:val="28"/>
              </w:rPr>
            </w:pPr>
          </w:p>
        </w:tc>
        <w:tc>
          <w:tcPr>
            <w:tcW w:w="1984" w:type="dxa"/>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continue"/>
          </w:tcPr>
          <w:p>
            <w:pPr>
              <w:jc w:val="center"/>
              <w:rPr>
                <w:rFonts w:ascii="仿宋" w:hAnsi="仿宋" w:eastAsia="仿宋"/>
                <w:sz w:val="28"/>
                <w:szCs w:val="28"/>
              </w:rPr>
            </w:pPr>
          </w:p>
        </w:tc>
        <w:tc>
          <w:tcPr>
            <w:tcW w:w="2215" w:type="dxa"/>
          </w:tcPr>
          <w:p>
            <w:pPr>
              <w:jc w:val="center"/>
              <w:rPr>
                <w:rFonts w:ascii="仿宋" w:hAnsi="仿宋" w:eastAsia="仿宋"/>
                <w:sz w:val="28"/>
                <w:szCs w:val="28"/>
              </w:rPr>
            </w:pPr>
            <w:r>
              <w:rPr>
                <w:rFonts w:hint="eastAsia" w:ascii="仿宋" w:hAnsi="仿宋" w:eastAsia="仿宋"/>
                <w:sz w:val="28"/>
                <w:szCs w:val="28"/>
              </w:rPr>
              <w:t>其他说明</w:t>
            </w:r>
          </w:p>
        </w:tc>
        <w:tc>
          <w:tcPr>
            <w:tcW w:w="5386" w:type="dxa"/>
            <w:gridSpan w:val="3"/>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tcPr>
          <w:p>
            <w:pPr>
              <w:jc w:val="center"/>
              <w:rPr>
                <w:rFonts w:ascii="仿宋" w:hAnsi="仿宋" w:eastAsia="仿宋"/>
                <w:sz w:val="28"/>
                <w:szCs w:val="28"/>
              </w:rPr>
            </w:pPr>
            <w:r>
              <w:rPr>
                <w:rFonts w:hint="eastAsia" w:ascii="仿宋" w:hAnsi="仿宋" w:eastAsia="仿宋"/>
                <w:sz w:val="28"/>
                <w:szCs w:val="28"/>
              </w:rPr>
              <w:t>经费来源</w:t>
            </w:r>
          </w:p>
        </w:tc>
        <w:tc>
          <w:tcPr>
            <w:tcW w:w="7601" w:type="dxa"/>
            <w:gridSpan w:val="4"/>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8" w:type="dxa"/>
            <w:vMerge w:val="restart"/>
          </w:tcPr>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相关附件</w:t>
            </w:r>
          </w:p>
        </w:tc>
        <w:tc>
          <w:tcPr>
            <w:tcW w:w="7601" w:type="dxa"/>
            <w:gridSpan w:val="4"/>
          </w:tcPr>
          <w:p>
            <w:pPr>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比赛</w:t>
            </w:r>
            <w:r>
              <w:rPr>
                <w:rFonts w:hint="eastAsia" w:ascii="仿宋" w:hAnsi="仿宋" w:eastAsia="仿宋"/>
                <w:sz w:val="28"/>
                <w:szCs w:val="28"/>
              </w:rPr>
              <w:t>场地及食宿地点照片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2" w:hRule="atLeast"/>
        </w:trPr>
        <w:tc>
          <w:tcPr>
            <w:tcW w:w="2038" w:type="dxa"/>
            <w:vMerge w:val="continue"/>
          </w:tcPr>
          <w:p>
            <w:pPr>
              <w:jc w:val="center"/>
              <w:rPr>
                <w:rFonts w:ascii="仿宋" w:hAnsi="仿宋" w:eastAsia="仿宋"/>
                <w:sz w:val="28"/>
                <w:szCs w:val="28"/>
              </w:rPr>
            </w:pPr>
          </w:p>
        </w:tc>
        <w:tc>
          <w:tcPr>
            <w:tcW w:w="7601" w:type="dxa"/>
            <w:gridSpan w:val="4"/>
          </w:tcPr>
          <w:p>
            <w:pPr>
              <w:jc w:val="left"/>
              <w:rPr>
                <w:rFonts w:ascii="仿宋" w:hAnsi="仿宋" w:eastAsia="仿宋"/>
                <w:sz w:val="28"/>
                <w:szCs w:val="28"/>
              </w:rPr>
            </w:pPr>
            <w:r>
              <w:rPr>
                <w:rFonts w:hint="eastAsia" w:ascii="仿宋" w:hAnsi="仿宋" w:eastAsia="仿宋"/>
                <w:sz w:val="28"/>
                <w:szCs w:val="28"/>
              </w:rPr>
              <w:t>2、其他申办材料（申办单位简介、培训条件介绍、举办</w:t>
            </w:r>
            <w:r>
              <w:rPr>
                <w:rFonts w:hint="eastAsia" w:ascii="仿宋" w:hAnsi="仿宋" w:eastAsia="仿宋"/>
                <w:sz w:val="28"/>
                <w:szCs w:val="28"/>
                <w:lang w:val="en-US" w:eastAsia="zh-CN"/>
              </w:rPr>
              <w:t>赛事活动</w:t>
            </w:r>
            <w:r>
              <w:rPr>
                <w:rFonts w:hint="eastAsia" w:ascii="仿宋" w:hAnsi="仿宋" w:eastAsia="仿宋"/>
                <w:sz w:val="28"/>
                <w:szCs w:val="28"/>
              </w:rPr>
              <w:t>经验说明、</w:t>
            </w:r>
            <w:r>
              <w:rPr>
                <w:rFonts w:hint="eastAsia" w:ascii="仿宋" w:hAnsi="仿宋" w:eastAsia="仿宋"/>
                <w:sz w:val="28"/>
                <w:szCs w:val="28"/>
                <w:lang w:val="en-US" w:eastAsia="zh-CN"/>
              </w:rPr>
              <w:t>疫情防控方案、</w:t>
            </w:r>
            <w:r>
              <w:rPr>
                <w:rFonts w:hint="eastAsia" w:ascii="仿宋" w:hAnsi="仿宋" w:eastAsia="仿宋"/>
                <w:sz w:val="28"/>
                <w:szCs w:val="28"/>
              </w:rPr>
              <w:t>安保预案、突发情况预案、赛事宣传招商方案等）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2" w:hRule="atLeast"/>
        </w:trPr>
        <w:tc>
          <w:tcPr>
            <w:tcW w:w="2038" w:type="dxa"/>
          </w:tcPr>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申办单位意见</w:t>
            </w:r>
          </w:p>
        </w:tc>
        <w:tc>
          <w:tcPr>
            <w:tcW w:w="7601" w:type="dxa"/>
            <w:gridSpan w:val="4"/>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 xml:space="preserve">               （盖章）</w:t>
            </w:r>
          </w:p>
        </w:tc>
      </w:tr>
    </w:tbl>
    <w:p>
      <w:pPr>
        <w:jc w:val="left"/>
        <w:rPr>
          <w:rFonts w:ascii="仿宋" w:hAnsi="仿宋" w:eastAsia="仿宋"/>
          <w:sz w:val="28"/>
          <w:szCs w:val="28"/>
        </w:rPr>
      </w:pPr>
      <w:r>
        <w:rPr>
          <w:rFonts w:hint="eastAsia" w:ascii="仿宋" w:hAnsi="仿宋" w:eastAsia="仿宋"/>
          <w:sz w:val="28"/>
          <w:szCs w:val="28"/>
        </w:rPr>
        <w:t>联系人：                           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53D02"/>
    <w:multiLevelType w:val="singleLevel"/>
    <w:tmpl w:val="94A53D02"/>
    <w:lvl w:ilvl="0" w:tentative="0">
      <w:start w:val="1"/>
      <w:numFmt w:val="chineseCounting"/>
      <w:suff w:val="nothing"/>
      <w:lvlText w:val="%1、"/>
      <w:lvlJc w:val="left"/>
      <w:pPr>
        <w:ind w:left="640" w:leftChars="0" w:firstLine="0" w:firstLineChars="0"/>
      </w:pPr>
      <w:rPr>
        <w:rFonts w:hint="eastAsia"/>
      </w:rPr>
    </w:lvl>
  </w:abstractNum>
  <w:abstractNum w:abstractNumId="1">
    <w:nsid w:val="B1145FAE"/>
    <w:multiLevelType w:val="singleLevel"/>
    <w:tmpl w:val="B1145FAE"/>
    <w:lvl w:ilvl="0" w:tentative="0">
      <w:start w:val="1"/>
      <w:numFmt w:val="chineseCounting"/>
      <w:suff w:val="nothing"/>
      <w:lvlText w:val="（%1）"/>
      <w:lvlJc w:val="left"/>
      <w:rPr>
        <w:rFonts w:hint="eastAsia"/>
      </w:rPr>
    </w:lvl>
  </w:abstractNum>
  <w:abstractNum w:abstractNumId="2">
    <w:nsid w:val="05871448"/>
    <w:multiLevelType w:val="singleLevel"/>
    <w:tmpl w:val="05871448"/>
    <w:lvl w:ilvl="0" w:tentative="0">
      <w:start w:val="2"/>
      <w:numFmt w:val="chineseCounting"/>
      <w:suff w:val="nothing"/>
      <w:lvlText w:val="（%1）"/>
      <w:lvlJc w:val="left"/>
      <w:pPr>
        <w:ind w:left="64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M1NDIyYzA1NDIzYjQ2N2I3ZjQ4MjFhZDM1ZmRhMmEifQ=="/>
  </w:docVars>
  <w:rsids>
    <w:rsidRoot w:val="005B20ED"/>
    <w:rsid w:val="000509A4"/>
    <w:rsid w:val="00087397"/>
    <w:rsid w:val="000873AB"/>
    <w:rsid w:val="000B3497"/>
    <w:rsid w:val="00116E30"/>
    <w:rsid w:val="001D7D56"/>
    <w:rsid w:val="002439E1"/>
    <w:rsid w:val="002C0DB3"/>
    <w:rsid w:val="00347AE2"/>
    <w:rsid w:val="00565AA1"/>
    <w:rsid w:val="00582707"/>
    <w:rsid w:val="005B20ED"/>
    <w:rsid w:val="00663F66"/>
    <w:rsid w:val="00791FA3"/>
    <w:rsid w:val="007F3504"/>
    <w:rsid w:val="008C06B6"/>
    <w:rsid w:val="00903B16"/>
    <w:rsid w:val="00921E9E"/>
    <w:rsid w:val="00930490"/>
    <w:rsid w:val="009B54C0"/>
    <w:rsid w:val="009C5F92"/>
    <w:rsid w:val="00B0109E"/>
    <w:rsid w:val="00B17341"/>
    <w:rsid w:val="00B21935"/>
    <w:rsid w:val="00BE3D51"/>
    <w:rsid w:val="00C07540"/>
    <w:rsid w:val="00CE0806"/>
    <w:rsid w:val="00D32305"/>
    <w:rsid w:val="00DC3B12"/>
    <w:rsid w:val="00E25CA1"/>
    <w:rsid w:val="00E72995"/>
    <w:rsid w:val="00E964C9"/>
    <w:rsid w:val="00F836AA"/>
    <w:rsid w:val="00FA0E07"/>
    <w:rsid w:val="00FE6A4E"/>
    <w:rsid w:val="00FF6315"/>
    <w:rsid w:val="015647D3"/>
    <w:rsid w:val="01767FC6"/>
    <w:rsid w:val="01A95820"/>
    <w:rsid w:val="01CF4608"/>
    <w:rsid w:val="04C14696"/>
    <w:rsid w:val="054325B2"/>
    <w:rsid w:val="05C11DD9"/>
    <w:rsid w:val="073D46C7"/>
    <w:rsid w:val="0B087884"/>
    <w:rsid w:val="0B5C1160"/>
    <w:rsid w:val="0C0409C5"/>
    <w:rsid w:val="0C4705F3"/>
    <w:rsid w:val="0C6236CC"/>
    <w:rsid w:val="0D435830"/>
    <w:rsid w:val="0DA25129"/>
    <w:rsid w:val="0EBC068C"/>
    <w:rsid w:val="0ED806C2"/>
    <w:rsid w:val="0FBA3064"/>
    <w:rsid w:val="126E0DA1"/>
    <w:rsid w:val="12C410BC"/>
    <w:rsid w:val="12CD15CD"/>
    <w:rsid w:val="138E5161"/>
    <w:rsid w:val="157C1C9F"/>
    <w:rsid w:val="16B56F39"/>
    <w:rsid w:val="16F969DB"/>
    <w:rsid w:val="17224873"/>
    <w:rsid w:val="194D2535"/>
    <w:rsid w:val="1D150CCF"/>
    <w:rsid w:val="1E49696C"/>
    <w:rsid w:val="1ED62C7E"/>
    <w:rsid w:val="1F486752"/>
    <w:rsid w:val="1F7A5C76"/>
    <w:rsid w:val="20440213"/>
    <w:rsid w:val="20B971DB"/>
    <w:rsid w:val="20F43414"/>
    <w:rsid w:val="21E66AF5"/>
    <w:rsid w:val="236B6EB3"/>
    <w:rsid w:val="25161748"/>
    <w:rsid w:val="25317AA6"/>
    <w:rsid w:val="26621FCB"/>
    <w:rsid w:val="26743D7D"/>
    <w:rsid w:val="2A2733A4"/>
    <w:rsid w:val="2A6E7289"/>
    <w:rsid w:val="2BA6714B"/>
    <w:rsid w:val="2E035A86"/>
    <w:rsid w:val="2E287155"/>
    <w:rsid w:val="2E5375F5"/>
    <w:rsid w:val="2EC91D36"/>
    <w:rsid w:val="2F7D46EB"/>
    <w:rsid w:val="30872E52"/>
    <w:rsid w:val="318527CA"/>
    <w:rsid w:val="318F5481"/>
    <w:rsid w:val="31A428C0"/>
    <w:rsid w:val="320F75A3"/>
    <w:rsid w:val="346C47B2"/>
    <w:rsid w:val="348A0A25"/>
    <w:rsid w:val="36363350"/>
    <w:rsid w:val="36BB50CB"/>
    <w:rsid w:val="36F53B6F"/>
    <w:rsid w:val="379237F4"/>
    <w:rsid w:val="38547ABE"/>
    <w:rsid w:val="38F1438D"/>
    <w:rsid w:val="390926C0"/>
    <w:rsid w:val="3B2428C5"/>
    <w:rsid w:val="3C224BEE"/>
    <w:rsid w:val="3C9C7D9D"/>
    <w:rsid w:val="3CA95347"/>
    <w:rsid w:val="3CED438C"/>
    <w:rsid w:val="3CF950D8"/>
    <w:rsid w:val="3E92658F"/>
    <w:rsid w:val="3F354202"/>
    <w:rsid w:val="421760DD"/>
    <w:rsid w:val="437E2346"/>
    <w:rsid w:val="44C23905"/>
    <w:rsid w:val="45BE2A1A"/>
    <w:rsid w:val="466812CB"/>
    <w:rsid w:val="47BA2DD5"/>
    <w:rsid w:val="4B4644C0"/>
    <w:rsid w:val="4C444019"/>
    <w:rsid w:val="4D4E5689"/>
    <w:rsid w:val="4E2257CC"/>
    <w:rsid w:val="4EE114A5"/>
    <w:rsid w:val="4F4B1344"/>
    <w:rsid w:val="516D7BE2"/>
    <w:rsid w:val="51D04BB0"/>
    <w:rsid w:val="53A476F3"/>
    <w:rsid w:val="54522A90"/>
    <w:rsid w:val="555B0F27"/>
    <w:rsid w:val="56F74E0A"/>
    <w:rsid w:val="57D701ED"/>
    <w:rsid w:val="5821127C"/>
    <w:rsid w:val="59407EBE"/>
    <w:rsid w:val="59D32CED"/>
    <w:rsid w:val="5ABE155C"/>
    <w:rsid w:val="5BA74E68"/>
    <w:rsid w:val="5E724FDA"/>
    <w:rsid w:val="5F3D2D98"/>
    <w:rsid w:val="5F9E2E76"/>
    <w:rsid w:val="5FC85190"/>
    <w:rsid w:val="5FDA618F"/>
    <w:rsid w:val="637D464D"/>
    <w:rsid w:val="650D54C0"/>
    <w:rsid w:val="652B0A8A"/>
    <w:rsid w:val="65DE5E7E"/>
    <w:rsid w:val="66407686"/>
    <w:rsid w:val="6A7747B5"/>
    <w:rsid w:val="6B2D6E87"/>
    <w:rsid w:val="6B6C279D"/>
    <w:rsid w:val="6CF748E0"/>
    <w:rsid w:val="6D231231"/>
    <w:rsid w:val="6E7C7EA1"/>
    <w:rsid w:val="6ECB1B80"/>
    <w:rsid w:val="6FB772B5"/>
    <w:rsid w:val="706F6CBC"/>
    <w:rsid w:val="708B5758"/>
    <w:rsid w:val="7339249B"/>
    <w:rsid w:val="746C6BD2"/>
    <w:rsid w:val="75B21DA9"/>
    <w:rsid w:val="76406B10"/>
    <w:rsid w:val="76AD5D2A"/>
    <w:rsid w:val="78BA385F"/>
    <w:rsid w:val="791B1A80"/>
    <w:rsid w:val="7A202B71"/>
    <w:rsid w:val="7B914893"/>
    <w:rsid w:val="7F2A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0"/>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2835</Words>
  <Characters>2903</Characters>
  <Lines>10</Lines>
  <Paragraphs>2</Paragraphs>
  <TotalTime>35</TotalTime>
  <ScaleCrop>false</ScaleCrop>
  <LinksUpToDate>false</LinksUpToDate>
  <CharactersWithSpaces>3043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2018-07-06T06:55:00Z</dcterms:created>
  <dc:creator>lenovo</dc:creator>
  <cp:lastModifiedBy>马小跳</cp:lastModifiedBy>
  <cp:lastPrinted>2022-07-13T06:09:00Z</cp:lastPrinted>
  <dcterms:modified xsi:type="dcterms:W3CDTF">2022-07-15T08:16:53Z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3F2328D1D81B4DE795F4745F0754328F</vt:lpwstr>
  </property>
</Properties>
</file>